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0A5CAA" w14:textId="7846C268" w:rsidR="0088286A" w:rsidRDefault="0088286A" w:rsidP="0088286A">
      <w:pPr>
        <w:pBdr>
          <w:top w:val="nil"/>
          <w:left w:val="nil"/>
          <w:bottom w:val="nil"/>
          <w:right w:val="nil"/>
          <w:between w:val="nil"/>
        </w:pBdr>
        <w:spacing w:line="240" w:lineRule="auto"/>
        <w:jc w:val="both"/>
        <w:rPr>
          <w:rFonts w:ascii="Times New Roman" w:eastAsia="Times New Roman" w:hAnsi="Times New Roman" w:cs="Times New Roman"/>
          <w:b/>
          <w:color w:val="8E7CC3"/>
        </w:rPr>
      </w:pPr>
    </w:p>
    <w:p w14:paraId="4D9D154E" w14:textId="77777777" w:rsidR="00781DC3" w:rsidRDefault="00781DC3" w:rsidP="0088286A">
      <w:pPr>
        <w:pBdr>
          <w:top w:val="nil"/>
          <w:left w:val="nil"/>
          <w:bottom w:val="nil"/>
          <w:right w:val="nil"/>
          <w:between w:val="nil"/>
        </w:pBdr>
        <w:spacing w:line="240" w:lineRule="auto"/>
        <w:jc w:val="both"/>
        <w:rPr>
          <w:rFonts w:ascii="Times New Roman" w:eastAsia="Times New Roman" w:hAnsi="Times New Roman" w:cs="Times New Roman"/>
          <w:b/>
          <w:color w:val="8E7CC3"/>
        </w:rPr>
      </w:pPr>
    </w:p>
    <w:p w14:paraId="6A59BA5F" w14:textId="2B0DE1EA" w:rsidR="0006354B" w:rsidRPr="0088286A" w:rsidRDefault="0088286A" w:rsidP="0088286A">
      <w:pPr>
        <w:pBdr>
          <w:top w:val="nil"/>
          <w:left w:val="nil"/>
          <w:bottom w:val="nil"/>
          <w:right w:val="nil"/>
          <w:between w:val="nil"/>
        </w:pBdr>
        <w:spacing w:line="240" w:lineRule="auto"/>
        <w:jc w:val="both"/>
        <w:rPr>
          <w:rFonts w:ascii="Times New Roman" w:eastAsia="Times New Roman" w:hAnsi="Times New Roman" w:cs="Times New Roman"/>
          <w:b/>
          <w:color w:val="8064A2" w:themeColor="accent4"/>
          <w:sz w:val="24"/>
          <w:szCs w:val="24"/>
        </w:rPr>
      </w:pPr>
      <w:r w:rsidRPr="0088286A">
        <w:rPr>
          <w:rFonts w:ascii="Times New Roman" w:eastAsia="Times New Roman" w:hAnsi="Times New Roman" w:cs="Times New Roman"/>
          <w:b/>
          <w:color w:val="8064A2" w:themeColor="accent4"/>
          <w:sz w:val="24"/>
          <w:szCs w:val="24"/>
        </w:rPr>
        <w:t>Puuetega inimeste õiguste ÜRO konventsiooni allkirjastamise aastapäev (30. märts)</w:t>
      </w:r>
    </w:p>
    <w:p w14:paraId="70ABE5A4" w14:textId="1E471F30" w:rsidR="0088286A" w:rsidRDefault="0088286A" w:rsidP="0088286A">
      <w:pPr>
        <w:pBdr>
          <w:top w:val="nil"/>
          <w:left w:val="nil"/>
          <w:bottom w:val="nil"/>
          <w:right w:val="nil"/>
          <w:between w:val="nil"/>
        </w:pBdr>
        <w:spacing w:line="240" w:lineRule="auto"/>
        <w:jc w:val="both"/>
      </w:pPr>
    </w:p>
    <w:p w14:paraId="775637F7" w14:textId="4A845439" w:rsidR="008C4034" w:rsidRDefault="00662E9F" w:rsidP="008C4034">
      <w:pPr>
        <w:pBdr>
          <w:top w:val="nil"/>
          <w:left w:val="nil"/>
          <w:bottom w:val="nil"/>
          <w:right w:val="nil"/>
          <w:between w:val="nil"/>
        </w:pBdr>
        <w:spacing w:line="240" w:lineRule="auto"/>
        <w:jc w:val="both"/>
        <w:rPr>
          <w:rFonts w:ascii="Times New Roman" w:hAnsi="Times New Roman" w:cs="Times New Roman"/>
        </w:rPr>
      </w:pPr>
      <w:r w:rsidRPr="008C4034">
        <w:rPr>
          <w:rFonts w:ascii="Times New Roman" w:hAnsi="Times New Roman" w:cs="Times New Roman"/>
        </w:rPr>
        <w:t xml:space="preserve">ÜRO puuetega inimeste õiguste konventsioon avati allkirjastamiseks 30. märtsil 2007. </w:t>
      </w:r>
      <w:r w:rsidR="008C4034">
        <w:rPr>
          <w:rFonts w:ascii="Times New Roman" w:hAnsi="Times New Roman" w:cs="Times New Roman"/>
        </w:rPr>
        <w:t>a</w:t>
      </w:r>
      <w:r w:rsidRPr="008C4034">
        <w:rPr>
          <w:rFonts w:ascii="Times New Roman" w:hAnsi="Times New Roman" w:cs="Times New Roman"/>
        </w:rPr>
        <w:t>astal</w:t>
      </w:r>
      <w:r w:rsidR="008C4034">
        <w:rPr>
          <w:rFonts w:ascii="Times New Roman" w:hAnsi="Times New Roman" w:cs="Times New Roman"/>
        </w:rPr>
        <w:t>.</w:t>
      </w:r>
      <w:r w:rsidRPr="008C4034">
        <w:rPr>
          <w:rFonts w:ascii="Times New Roman" w:hAnsi="Times New Roman" w:cs="Times New Roman"/>
        </w:rPr>
        <w:t xml:space="preserve"> </w:t>
      </w:r>
      <w:r w:rsidR="008C4034">
        <w:rPr>
          <w:rFonts w:ascii="Times New Roman" w:hAnsi="Times New Roman" w:cs="Times New Roman"/>
        </w:rPr>
        <w:t xml:space="preserve"> </w:t>
      </w:r>
      <w:r w:rsidR="008C4034" w:rsidRPr="00662E9F">
        <w:rPr>
          <w:rFonts w:ascii="Times New Roman" w:eastAsia="Times New Roman" w:hAnsi="Times New Roman" w:cs="Times New Roman"/>
        </w:rPr>
        <w:t xml:space="preserve">Konventsiooni eesmärgiks on aidata kõigil maailma riikidel edendada ja kaitsta puuetega inimeste õiguseid ning tagada nende õiguste tegelik </w:t>
      </w:r>
      <w:proofErr w:type="spellStart"/>
      <w:r w:rsidR="008C4034" w:rsidRPr="00662E9F">
        <w:rPr>
          <w:rFonts w:ascii="Times New Roman" w:eastAsia="Times New Roman" w:hAnsi="Times New Roman" w:cs="Times New Roman"/>
        </w:rPr>
        <w:t>ellurakendumine</w:t>
      </w:r>
      <w:proofErr w:type="spellEnd"/>
      <w:r w:rsidR="008C4034" w:rsidRPr="00662E9F">
        <w:rPr>
          <w:rFonts w:ascii="Times New Roman" w:eastAsia="Times New Roman" w:hAnsi="Times New Roman" w:cs="Times New Roman"/>
        </w:rPr>
        <w:t>.</w:t>
      </w:r>
      <w:r w:rsidR="008C4034" w:rsidRPr="008C4034">
        <w:rPr>
          <w:rFonts w:ascii="Times New Roman" w:hAnsi="Times New Roman" w:cs="Times New Roman"/>
        </w:rPr>
        <w:t xml:space="preserve"> </w:t>
      </w:r>
    </w:p>
    <w:p w14:paraId="2B49D530" w14:textId="77777777" w:rsidR="008C4034" w:rsidRDefault="008C4034" w:rsidP="008C4034">
      <w:pPr>
        <w:pBdr>
          <w:top w:val="nil"/>
          <w:left w:val="nil"/>
          <w:bottom w:val="nil"/>
          <w:right w:val="nil"/>
          <w:between w:val="nil"/>
        </w:pBdr>
        <w:spacing w:line="240" w:lineRule="auto"/>
        <w:jc w:val="both"/>
        <w:rPr>
          <w:rFonts w:ascii="Times New Roman" w:hAnsi="Times New Roman" w:cs="Times New Roman"/>
        </w:rPr>
      </w:pPr>
    </w:p>
    <w:p w14:paraId="0F4FC50D" w14:textId="34BE695C" w:rsidR="0006354B" w:rsidRPr="008C4034" w:rsidRDefault="0088286A" w:rsidP="008C4034">
      <w:pPr>
        <w:pBdr>
          <w:top w:val="nil"/>
          <w:left w:val="nil"/>
          <w:bottom w:val="nil"/>
          <w:right w:val="nil"/>
          <w:between w:val="nil"/>
        </w:pBdr>
        <w:spacing w:line="240" w:lineRule="auto"/>
        <w:jc w:val="both"/>
        <w:rPr>
          <w:rFonts w:ascii="Times New Roman" w:hAnsi="Times New Roman" w:cs="Times New Roman"/>
        </w:rPr>
      </w:pPr>
      <w:r w:rsidRPr="00662E9F">
        <w:rPr>
          <w:rFonts w:ascii="Times New Roman" w:eastAsia="Times New Roman" w:hAnsi="Times New Roman" w:cs="Times New Roman"/>
        </w:rPr>
        <w:t xml:space="preserve">2012. aastal ratifitseeris Eesti Vabariigi Riigikogu ÜRO puuetega inimeste õiguste konventsiooni. Seadus või mõni dokument ise ei muuda kellegi elu paremaks - avatud suhtumine, kaasamine, teadlikkus, hea tahe, pealehakkamine ja piisavate </w:t>
      </w:r>
      <w:proofErr w:type="spellStart"/>
      <w:r w:rsidRPr="00662E9F">
        <w:rPr>
          <w:rFonts w:ascii="Times New Roman" w:eastAsia="Times New Roman" w:hAnsi="Times New Roman" w:cs="Times New Roman"/>
        </w:rPr>
        <w:t>inim</w:t>
      </w:r>
      <w:proofErr w:type="spellEnd"/>
      <w:r w:rsidRPr="00662E9F">
        <w:rPr>
          <w:rFonts w:ascii="Times New Roman" w:eastAsia="Times New Roman" w:hAnsi="Times New Roman" w:cs="Times New Roman"/>
        </w:rPr>
        <w:t>- ja rahaliste ressursside tagamine võivad muuta puuetega inimeste eluolu paremaks.</w:t>
      </w:r>
      <w:r w:rsidR="008C4034" w:rsidRPr="008C4034">
        <w:rPr>
          <w:rFonts w:ascii="Times New Roman" w:hAnsi="Times New Roman" w:cs="Times New Roman"/>
        </w:rPr>
        <w:t xml:space="preserve"> </w:t>
      </w:r>
    </w:p>
    <w:p w14:paraId="2E0105C2" w14:textId="77777777" w:rsidR="00781DC3" w:rsidRPr="00662E9F" w:rsidRDefault="00781DC3" w:rsidP="0088286A">
      <w:pPr>
        <w:spacing w:line="240" w:lineRule="auto"/>
        <w:jc w:val="both"/>
        <w:rPr>
          <w:rFonts w:ascii="Times New Roman" w:eastAsia="Times New Roman" w:hAnsi="Times New Roman" w:cs="Times New Roman"/>
        </w:rPr>
      </w:pPr>
    </w:p>
    <w:p w14:paraId="024744D7" w14:textId="76CC902F" w:rsidR="0006354B" w:rsidRPr="0088286A" w:rsidRDefault="0006354B" w:rsidP="0088286A">
      <w:pPr>
        <w:spacing w:line="240" w:lineRule="auto"/>
        <w:jc w:val="both"/>
        <w:rPr>
          <w:rFonts w:ascii="Times New Roman" w:eastAsia="Times New Roman" w:hAnsi="Times New Roman" w:cs="Times New Roman"/>
        </w:rPr>
      </w:pPr>
    </w:p>
    <w:p w14:paraId="032899AA" w14:textId="20C447CC" w:rsidR="0006354B" w:rsidRPr="0088286A" w:rsidRDefault="0088286A" w:rsidP="0088286A">
      <w:pPr>
        <w:spacing w:line="240" w:lineRule="auto"/>
        <w:jc w:val="center"/>
        <w:rPr>
          <w:rFonts w:ascii="Times New Roman" w:eastAsia="Playfair Display" w:hAnsi="Times New Roman" w:cs="Times New Roman"/>
          <w:b/>
          <w:color w:val="8064A2" w:themeColor="accent4"/>
        </w:rPr>
      </w:pPr>
      <w:r w:rsidRPr="0088286A">
        <w:rPr>
          <w:noProof/>
        </w:rPr>
        <w:drawing>
          <wp:anchor distT="114300" distB="114300" distL="114300" distR="114300" simplePos="0" relativeHeight="251658240" behindDoc="0" locked="0" layoutInCell="1" hidden="0" allowOverlap="1" wp14:anchorId="3EA28917" wp14:editId="2B403B2E">
            <wp:simplePos x="0" y="0"/>
            <wp:positionH relativeFrom="column">
              <wp:posOffset>0</wp:posOffset>
            </wp:positionH>
            <wp:positionV relativeFrom="paragraph">
              <wp:posOffset>47625</wp:posOffset>
            </wp:positionV>
            <wp:extent cx="2597150" cy="1625600"/>
            <wp:effectExtent l="0" t="0" r="0" b="0"/>
            <wp:wrapSquare wrapText="bothSides" distT="114300" distB="114300" distL="114300" distR="11430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a:stretch>
                      <a:fillRect/>
                    </a:stretch>
                  </pic:blipFill>
                  <pic:spPr>
                    <a:xfrm>
                      <a:off x="0" y="0"/>
                      <a:ext cx="2597150" cy="1625600"/>
                    </a:xfrm>
                    <a:prstGeom prst="rect">
                      <a:avLst/>
                    </a:prstGeom>
                    <a:ln/>
                  </pic:spPr>
                </pic:pic>
              </a:graphicData>
            </a:graphic>
            <wp14:sizeRelH relativeFrom="margin">
              <wp14:pctWidth>0</wp14:pctWidth>
            </wp14:sizeRelH>
            <wp14:sizeRelV relativeFrom="margin">
              <wp14:pctHeight>0</wp14:pctHeight>
            </wp14:sizeRelV>
          </wp:anchor>
        </w:drawing>
      </w:r>
      <w:r w:rsidRPr="0088286A">
        <w:rPr>
          <w:rFonts w:ascii="Times New Roman" w:eastAsia="Playfair Display" w:hAnsi="Times New Roman" w:cs="Times New Roman"/>
          <w:b/>
          <w:color w:val="8064A2" w:themeColor="accent4"/>
        </w:rPr>
        <w:t>On see mäng või on see võistlus,</w:t>
      </w:r>
    </w:p>
    <w:p w14:paraId="479BD305" w14:textId="77777777" w:rsidR="0006354B" w:rsidRPr="0088286A" w:rsidRDefault="0088286A" w:rsidP="0088286A">
      <w:pPr>
        <w:spacing w:line="240" w:lineRule="auto"/>
        <w:jc w:val="center"/>
        <w:rPr>
          <w:rFonts w:ascii="Times New Roman" w:eastAsia="Playfair Display" w:hAnsi="Times New Roman" w:cs="Times New Roman"/>
          <w:b/>
          <w:color w:val="8064A2" w:themeColor="accent4"/>
        </w:rPr>
      </w:pPr>
      <w:r w:rsidRPr="0088286A">
        <w:rPr>
          <w:rFonts w:ascii="Times New Roman" w:eastAsia="Playfair Display" w:hAnsi="Times New Roman" w:cs="Times New Roman"/>
          <w:b/>
          <w:color w:val="8064A2" w:themeColor="accent4"/>
        </w:rPr>
        <w:t>seda täpselt küll ei tea.</w:t>
      </w:r>
    </w:p>
    <w:p w14:paraId="3FFB4380" w14:textId="77777777" w:rsidR="0006354B" w:rsidRPr="0088286A" w:rsidRDefault="0088286A" w:rsidP="0088286A">
      <w:pPr>
        <w:spacing w:line="240" w:lineRule="auto"/>
        <w:jc w:val="center"/>
        <w:rPr>
          <w:rFonts w:ascii="Times New Roman" w:eastAsia="Playfair Display" w:hAnsi="Times New Roman" w:cs="Times New Roman"/>
          <w:b/>
          <w:color w:val="8064A2" w:themeColor="accent4"/>
        </w:rPr>
      </w:pPr>
      <w:r w:rsidRPr="0088286A">
        <w:rPr>
          <w:rFonts w:ascii="Times New Roman" w:eastAsia="Playfair Display" w:hAnsi="Times New Roman" w:cs="Times New Roman"/>
          <w:b/>
          <w:color w:val="8064A2" w:themeColor="accent4"/>
        </w:rPr>
        <w:t>"Ole tugev." ütleb mõistus,</w:t>
      </w:r>
    </w:p>
    <w:p w14:paraId="25594BC9" w14:textId="77777777" w:rsidR="0006354B" w:rsidRPr="0088286A" w:rsidRDefault="0088286A" w:rsidP="0088286A">
      <w:pPr>
        <w:spacing w:line="240" w:lineRule="auto"/>
        <w:jc w:val="center"/>
        <w:rPr>
          <w:rFonts w:ascii="Times New Roman" w:eastAsia="Playfair Display" w:hAnsi="Times New Roman" w:cs="Times New Roman"/>
          <w:b/>
          <w:color w:val="8064A2" w:themeColor="accent4"/>
        </w:rPr>
      </w:pPr>
      <w:r w:rsidRPr="0088286A">
        <w:rPr>
          <w:rFonts w:ascii="Times New Roman" w:eastAsia="Playfair Display" w:hAnsi="Times New Roman" w:cs="Times New Roman"/>
          <w:b/>
          <w:color w:val="8064A2" w:themeColor="accent4"/>
        </w:rPr>
        <w:t>Süda ütleb "Ole hea."</w:t>
      </w:r>
    </w:p>
    <w:p w14:paraId="6DBD2007" w14:textId="77777777" w:rsidR="0006354B" w:rsidRPr="0088286A" w:rsidRDefault="0088286A" w:rsidP="0088286A">
      <w:pPr>
        <w:spacing w:line="240" w:lineRule="auto"/>
        <w:jc w:val="center"/>
        <w:rPr>
          <w:rFonts w:ascii="Times New Roman" w:eastAsia="Playfair Display" w:hAnsi="Times New Roman" w:cs="Times New Roman"/>
          <w:b/>
          <w:color w:val="8064A2" w:themeColor="accent4"/>
        </w:rPr>
      </w:pPr>
      <w:r w:rsidRPr="0088286A">
        <w:rPr>
          <w:rFonts w:ascii="Times New Roman" w:eastAsia="Playfair Display" w:hAnsi="Times New Roman" w:cs="Times New Roman"/>
          <w:b/>
          <w:color w:val="8064A2" w:themeColor="accent4"/>
        </w:rPr>
        <w:t>Ühe samm on teisest pikem,</w:t>
      </w:r>
    </w:p>
    <w:p w14:paraId="0B82ADB9" w14:textId="77777777" w:rsidR="0006354B" w:rsidRPr="0088286A" w:rsidRDefault="0088286A" w:rsidP="0088286A">
      <w:pPr>
        <w:spacing w:line="240" w:lineRule="auto"/>
        <w:jc w:val="center"/>
        <w:rPr>
          <w:rFonts w:ascii="Times New Roman" w:eastAsia="Playfair Display" w:hAnsi="Times New Roman" w:cs="Times New Roman"/>
          <w:b/>
          <w:color w:val="8064A2" w:themeColor="accent4"/>
        </w:rPr>
      </w:pPr>
      <w:r w:rsidRPr="0088286A">
        <w:rPr>
          <w:rFonts w:ascii="Times New Roman" w:eastAsia="Playfair Display" w:hAnsi="Times New Roman" w:cs="Times New Roman"/>
          <w:b/>
          <w:color w:val="8064A2" w:themeColor="accent4"/>
        </w:rPr>
        <w:t>ära sentimeetreid loe.</w:t>
      </w:r>
    </w:p>
    <w:p w14:paraId="2F4F4B61" w14:textId="77777777" w:rsidR="0006354B" w:rsidRPr="0088286A" w:rsidRDefault="0088286A" w:rsidP="0088286A">
      <w:pPr>
        <w:spacing w:line="240" w:lineRule="auto"/>
        <w:jc w:val="center"/>
        <w:rPr>
          <w:rFonts w:ascii="Times New Roman" w:eastAsia="Playfair Display" w:hAnsi="Times New Roman" w:cs="Times New Roman"/>
          <w:b/>
          <w:color w:val="8064A2" w:themeColor="accent4"/>
        </w:rPr>
      </w:pPr>
      <w:r w:rsidRPr="0088286A">
        <w:rPr>
          <w:rFonts w:ascii="Times New Roman" w:eastAsia="Playfair Display" w:hAnsi="Times New Roman" w:cs="Times New Roman"/>
          <w:b/>
          <w:color w:val="8064A2" w:themeColor="accent4"/>
        </w:rPr>
        <w:t>Oled ilmas õnnelikem,</w:t>
      </w:r>
    </w:p>
    <w:p w14:paraId="100B926C" w14:textId="77777777" w:rsidR="0006354B" w:rsidRPr="0088286A" w:rsidRDefault="0088286A" w:rsidP="0088286A">
      <w:pPr>
        <w:spacing w:line="240" w:lineRule="auto"/>
        <w:jc w:val="center"/>
        <w:rPr>
          <w:rFonts w:ascii="Times New Roman" w:eastAsia="Playfair Display" w:hAnsi="Times New Roman" w:cs="Times New Roman"/>
          <w:b/>
          <w:color w:val="8064A2" w:themeColor="accent4"/>
        </w:rPr>
      </w:pPr>
      <w:r w:rsidRPr="0088286A">
        <w:rPr>
          <w:rFonts w:ascii="Times New Roman" w:eastAsia="Playfair Display" w:hAnsi="Times New Roman" w:cs="Times New Roman"/>
          <w:b/>
          <w:color w:val="8064A2" w:themeColor="accent4"/>
        </w:rPr>
        <w:t>kui su süda sees on soe.</w:t>
      </w:r>
    </w:p>
    <w:p w14:paraId="26FCE5F8" w14:textId="77777777" w:rsidR="0006354B" w:rsidRPr="0088286A" w:rsidRDefault="0006354B" w:rsidP="0088286A">
      <w:pPr>
        <w:spacing w:line="240" w:lineRule="auto"/>
        <w:jc w:val="center"/>
        <w:rPr>
          <w:rFonts w:ascii="Playfair Display" w:eastAsia="Playfair Display" w:hAnsi="Playfair Display" w:cs="Playfair Display"/>
        </w:rPr>
      </w:pPr>
    </w:p>
    <w:p w14:paraId="4F0F1F6E" w14:textId="77777777" w:rsidR="0006354B" w:rsidRPr="0088286A" w:rsidRDefault="0088286A" w:rsidP="0088286A">
      <w:pPr>
        <w:spacing w:line="240" w:lineRule="auto"/>
        <w:jc w:val="center"/>
        <w:rPr>
          <w:rFonts w:ascii="Times New Roman" w:eastAsia="Times New Roman" w:hAnsi="Times New Roman" w:cs="Times New Roman"/>
          <w:i/>
        </w:rPr>
      </w:pPr>
      <w:r w:rsidRPr="0088286A">
        <w:rPr>
          <w:rFonts w:ascii="Times New Roman" w:eastAsia="Times New Roman" w:hAnsi="Times New Roman" w:cs="Times New Roman"/>
          <w:i/>
        </w:rPr>
        <w:t xml:space="preserve">“Kass </w:t>
      </w:r>
      <w:proofErr w:type="spellStart"/>
      <w:r w:rsidRPr="0088286A">
        <w:rPr>
          <w:rFonts w:ascii="Times New Roman" w:eastAsia="Times New Roman" w:hAnsi="Times New Roman" w:cs="Times New Roman"/>
          <w:i/>
        </w:rPr>
        <w:t>Betty</w:t>
      </w:r>
      <w:proofErr w:type="spellEnd"/>
      <w:r w:rsidRPr="0088286A">
        <w:rPr>
          <w:rFonts w:ascii="Times New Roman" w:eastAsia="Times New Roman" w:hAnsi="Times New Roman" w:cs="Times New Roman"/>
          <w:i/>
        </w:rPr>
        <w:t xml:space="preserve"> laul sõprusest”</w:t>
      </w:r>
    </w:p>
    <w:p w14:paraId="2B39D8E8" w14:textId="424EF0A0" w:rsidR="0006354B" w:rsidRDefault="0088286A" w:rsidP="0088286A">
      <w:pPr>
        <w:spacing w:line="240" w:lineRule="auto"/>
        <w:jc w:val="center"/>
        <w:rPr>
          <w:rFonts w:ascii="Times New Roman" w:eastAsia="Times New Roman" w:hAnsi="Times New Roman" w:cs="Times New Roman"/>
        </w:rPr>
      </w:pPr>
      <w:r w:rsidRPr="0088286A">
        <w:rPr>
          <w:rFonts w:ascii="Times New Roman" w:eastAsia="Times New Roman" w:hAnsi="Times New Roman" w:cs="Times New Roman"/>
          <w:i/>
        </w:rPr>
        <w:t xml:space="preserve"> </w:t>
      </w:r>
      <w:r w:rsidRPr="0088286A">
        <w:rPr>
          <w:rFonts w:ascii="Times New Roman" w:eastAsia="Times New Roman" w:hAnsi="Times New Roman" w:cs="Times New Roman"/>
          <w:i/>
        </w:rPr>
        <w:tab/>
      </w:r>
      <w:r w:rsidRPr="0088286A">
        <w:rPr>
          <w:rFonts w:ascii="Times New Roman" w:eastAsia="Times New Roman" w:hAnsi="Times New Roman" w:cs="Times New Roman"/>
          <w:i/>
        </w:rPr>
        <w:tab/>
        <w:t>Leelo Tungal</w:t>
      </w:r>
    </w:p>
    <w:p w14:paraId="7EC4FDCD" w14:textId="77777777" w:rsidR="00662E9F" w:rsidRPr="0088286A" w:rsidRDefault="00662E9F" w:rsidP="008C4034">
      <w:pPr>
        <w:spacing w:line="240" w:lineRule="auto"/>
        <w:rPr>
          <w:rFonts w:ascii="Times New Roman" w:eastAsia="Times New Roman" w:hAnsi="Times New Roman" w:cs="Times New Roman"/>
        </w:rPr>
      </w:pPr>
    </w:p>
    <w:p w14:paraId="65431212" w14:textId="45DC0421" w:rsidR="0006354B" w:rsidRPr="008C4034" w:rsidRDefault="0088286A" w:rsidP="0088286A">
      <w:pPr>
        <w:spacing w:line="240" w:lineRule="auto"/>
        <w:jc w:val="both"/>
        <w:rPr>
          <w:rFonts w:ascii="Times New Roman" w:eastAsia="Times New Roman" w:hAnsi="Times New Roman" w:cs="Times New Roman"/>
        </w:rPr>
      </w:pPr>
      <w:r w:rsidRPr="0088286A">
        <w:rPr>
          <w:rFonts w:ascii="Times New Roman" w:eastAsia="Times New Roman" w:hAnsi="Times New Roman" w:cs="Times New Roman"/>
        </w:rPr>
        <w:t xml:space="preserve">Erivajadustega inimesed on ühiskonna täieõiguslikud liikmed, kes ei pea ühiskonnaelus tavapärasel viisil osalemiseks rõhuma </w:t>
      </w:r>
      <w:r w:rsidRPr="008C4034">
        <w:rPr>
          <w:rFonts w:ascii="Times New Roman" w:eastAsia="Times New Roman" w:hAnsi="Times New Roman" w:cs="Times New Roman"/>
        </w:rPr>
        <w:t xml:space="preserve">erinevate õigusaktide olemasolule ja oma vajadustele, vaid asjakohaste seaduste täitmine ja kõikide abivajavate inimeste abistamine on erinevate institutsioonide iseenesest mõistetav kohustus. Selles konventsioonis sätestatud õigused ei ole midagi uut. Tegemist on samade inimõigustega, mis on juba kirjas inimõiguste </w:t>
      </w:r>
      <w:proofErr w:type="spellStart"/>
      <w:r w:rsidRPr="008C4034">
        <w:rPr>
          <w:rFonts w:ascii="Times New Roman" w:eastAsia="Times New Roman" w:hAnsi="Times New Roman" w:cs="Times New Roman"/>
        </w:rPr>
        <w:t>ülddeklaratsioonis</w:t>
      </w:r>
      <w:proofErr w:type="spellEnd"/>
      <w:r w:rsidRPr="008C4034">
        <w:rPr>
          <w:rFonts w:ascii="Times New Roman" w:eastAsia="Times New Roman" w:hAnsi="Times New Roman" w:cs="Times New Roman"/>
        </w:rPr>
        <w:t>, lapse õiguste konventsioonis ja teistes rahvusvahelistes inimõiguste valdkonna lepetes. Puuetega inimeste õiguste konventsioon tagab, et kõik need õigused rakenduksid ka puuetega inimeste suhtes.</w:t>
      </w:r>
    </w:p>
    <w:p w14:paraId="24974B25" w14:textId="77777777" w:rsidR="008C4034" w:rsidRPr="008C4034" w:rsidRDefault="008C4034" w:rsidP="0088286A">
      <w:pPr>
        <w:spacing w:line="240" w:lineRule="auto"/>
        <w:jc w:val="both"/>
        <w:rPr>
          <w:rFonts w:ascii="Times New Roman" w:eastAsia="Times New Roman" w:hAnsi="Times New Roman" w:cs="Times New Roman"/>
        </w:rPr>
      </w:pPr>
    </w:p>
    <w:p w14:paraId="4D8E2D4C" w14:textId="57491211" w:rsidR="008C4034" w:rsidRPr="008C4034" w:rsidRDefault="008C4034" w:rsidP="0088286A">
      <w:pPr>
        <w:spacing w:line="240" w:lineRule="auto"/>
        <w:jc w:val="both"/>
        <w:rPr>
          <w:rFonts w:ascii="Times New Roman" w:eastAsia="Times New Roman" w:hAnsi="Times New Roman" w:cs="Times New Roman"/>
        </w:rPr>
      </w:pPr>
      <w:r>
        <w:rPr>
          <w:rFonts w:ascii="Times New Roman" w:hAnsi="Times New Roman" w:cs="Times New Roman"/>
        </w:rPr>
        <w:t>T</w:t>
      </w:r>
      <w:r w:rsidRPr="008C4034">
        <w:rPr>
          <w:rFonts w:ascii="Times New Roman" w:hAnsi="Times New Roman" w:cs="Times New Roman"/>
        </w:rPr>
        <w:t xml:space="preserve">ähtis on rääkida lastega ja täiskasvanutega puuetega inimeste eluolust, probleemidest eri valdkondadega seotult (õppimine, töö, transport jne), tolerantsusest ja diskrimineerimisest ning sellest, mida saaks iga inimene teha, et puuetega inimeste elu kergem oleks. </w:t>
      </w:r>
    </w:p>
    <w:p w14:paraId="00DCA25C" w14:textId="77777777" w:rsidR="0088286A" w:rsidRPr="008C4034" w:rsidRDefault="0088286A" w:rsidP="0088286A">
      <w:pPr>
        <w:spacing w:line="240" w:lineRule="auto"/>
        <w:jc w:val="both"/>
        <w:rPr>
          <w:rFonts w:ascii="Times New Roman" w:eastAsia="Times New Roman" w:hAnsi="Times New Roman" w:cs="Times New Roman"/>
        </w:rPr>
      </w:pPr>
    </w:p>
    <w:p w14:paraId="3738F742" w14:textId="4F061E81" w:rsidR="0006354B" w:rsidRDefault="0088286A" w:rsidP="0088286A">
      <w:pPr>
        <w:spacing w:line="240" w:lineRule="auto"/>
        <w:jc w:val="both"/>
        <w:rPr>
          <w:rFonts w:ascii="Times New Roman" w:eastAsia="Times New Roman" w:hAnsi="Times New Roman" w:cs="Times New Roman"/>
        </w:rPr>
      </w:pPr>
      <w:r w:rsidRPr="008C4034">
        <w:rPr>
          <w:rFonts w:ascii="Times New Roman" w:eastAsia="Times New Roman" w:hAnsi="Times New Roman" w:cs="Times New Roman"/>
        </w:rPr>
        <w:t>Kiusamise ennetamise kontekstis on tähtis meeles pidada, et mitte kellelgi ei ole õigust kedagi kiusata - sealhulgas ei ole ka inimese erivajadus põhjus tema kiusamiseks. Oleme koondanud</w:t>
      </w:r>
      <w:r w:rsidRPr="0088286A">
        <w:rPr>
          <w:rFonts w:ascii="Times New Roman" w:eastAsia="Times New Roman" w:hAnsi="Times New Roman" w:cs="Times New Roman"/>
        </w:rPr>
        <w:t xml:space="preserve"> Teie jaoks rea tegevusi, mis on Teie jaoks mõned tegevused, mis on suunatud sallivuse, austuse ja hoolivuse arendamiseks. Kõik tegevused on kooskõlas „Kiusamisest vabaks!“ programmi eesmärkidega ja aitavad kaasa kiusamisvaba haridustee rajamisele. </w:t>
      </w:r>
    </w:p>
    <w:p w14:paraId="38CD2CA5" w14:textId="77777777" w:rsidR="0088286A" w:rsidRPr="0088286A" w:rsidRDefault="0088286A" w:rsidP="0088286A">
      <w:pPr>
        <w:spacing w:line="240" w:lineRule="auto"/>
        <w:jc w:val="both"/>
        <w:rPr>
          <w:rFonts w:ascii="Times New Roman" w:eastAsia="Times New Roman" w:hAnsi="Times New Roman" w:cs="Times New Roman"/>
        </w:rPr>
      </w:pPr>
    </w:p>
    <w:p w14:paraId="1F726915" w14:textId="35421755" w:rsidR="0006354B" w:rsidRDefault="0006354B" w:rsidP="0088286A">
      <w:pPr>
        <w:spacing w:line="240" w:lineRule="auto"/>
        <w:jc w:val="both"/>
        <w:rPr>
          <w:rFonts w:ascii="Times New Roman" w:eastAsia="Times New Roman" w:hAnsi="Times New Roman" w:cs="Times New Roman"/>
        </w:rPr>
      </w:pPr>
    </w:p>
    <w:p w14:paraId="1AC45F08" w14:textId="4D891F5A" w:rsidR="00781DC3" w:rsidRDefault="00781DC3" w:rsidP="0088286A">
      <w:pPr>
        <w:spacing w:line="240" w:lineRule="auto"/>
        <w:jc w:val="both"/>
        <w:rPr>
          <w:rFonts w:ascii="Times New Roman" w:eastAsia="Times New Roman" w:hAnsi="Times New Roman" w:cs="Times New Roman"/>
        </w:rPr>
      </w:pPr>
    </w:p>
    <w:p w14:paraId="20849DBC" w14:textId="77777777" w:rsidR="008C4034" w:rsidRPr="0088286A" w:rsidRDefault="008C4034" w:rsidP="0088286A">
      <w:pPr>
        <w:spacing w:line="240" w:lineRule="auto"/>
        <w:jc w:val="both"/>
        <w:rPr>
          <w:rFonts w:ascii="Times New Roman" w:eastAsia="Times New Roman" w:hAnsi="Times New Roman" w:cs="Times New Roman"/>
        </w:rPr>
      </w:pPr>
    </w:p>
    <w:p w14:paraId="3DBB2727" w14:textId="541BE766" w:rsidR="008C4034" w:rsidRPr="008C4034" w:rsidRDefault="0088286A" w:rsidP="008C4034">
      <w:pPr>
        <w:pStyle w:val="ListParagraph"/>
        <w:numPr>
          <w:ilvl w:val="0"/>
          <w:numId w:val="1"/>
        </w:numPr>
        <w:spacing w:line="240" w:lineRule="auto"/>
        <w:jc w:val="both"/>
        <w:rPr>
          <w:rFonts w:ascii="Times New Roman" w:eastAsia="Times New Roman" w:hAnsi="Times New Roman" w:cs="Times New Roman"/>
          <w:b/>
          <w:color w:val="674EA7"/>
        </w:rPr>
      </w:pPr>
      <w:r w:rsidRPr="0088286A">
        <w:rPr>
          <w:rFonts w:ascii="Times New Roman" w:eastAsia="Times New Roman" w:hAnsi="Times New Roman" w:cs="Times New Roman"/>
          <w:b/>
          <w:color w:val="674EA7"/>
        </w:rPr>
        <w:lastRenderedPageBreak/>
        <w:t>Programmi “Kiusamisest vabaks!” 2019/2020. õppeaasta tunnikavad</w:t>
      </w:r>
    </w:p>
    <w:p w14:paraId="123452FB" w14:textId="4B331AF6" w:rsidR="0088286A" w:rsidRPr="0088286A" w:rsidRDefault="0088286A" w:rsidP="0088286A">
      <w:pPr>
        <w:pStyle w:val="ListParagraph"/>
        <w:spacing w:line="240" w:lineRule="auto"/>
        <w:jc w:val="both"/>
        <w:rPr>
          <w:rFonts w:ascii="Times New Roman" w:eastAsia="Times New Roman" w:hAnsi="Times New Roman" w:cs="Times New Roman"/>
          <w:b/>
          <w:color w:val="674EA7"/>
        </w:rPr>
      </w:pPr>
      <w:r>
        <w:rPr>
          <w:noProof/>
        </w:rPr>
        <w:drawing>
          <wp:anchor distT="0" distB="0" distL="114300" distR="114300" simplePos="0" relativeHeight="251668480" behindDoc="0" locked="0" layoutInCell="1" allowOverlap="1" wp14:anchorId="1BF47101" wp14:editId="545421F9">
            <wp:simplePos x="0" y="0"/>
            <wp:positionH relativeFrom="column">
              <wp:posOffset>-44450</wp:posOffset>
            </wp:positionH>
            <wp:positionV relativeFrom="paragraph">
              <wp:posOffset>173355</wp:posOffset>
            </wp:positionV>
            <wp:extent cx="958850" cy="9588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8850" cy="95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13D8EF" w14:textId="3F4813F9" w:rsidR="0006354B" w:rsidRPr="0088286A" w:rsidRDefault="0088286A" w:rsidP="0088286A">
      <w:pPr>
        <w:spacing w:line="240" w:lineRule="auto"/>
        <w:jc w:val="both"/>
        <w:rPr>
          <w:rFonts w:ascii="Times New Roman" w:eastAsia="Times New Roman" w:hAnsi="Times New Roman" w:cs="Times New Roman"/>
        </w:rPr>
      </w:pPr>
      <w:r w:rsidRPr="0088286A">
        <w:rPr>
          <w:rFonts w:ascii="Times New Roman" w:eastAsia="Times New Roman" w:hAnsi="Times New Roman" w:cs="Times New Roman"/>
        </w:rPr>
        <w:t xml:space="preserve">Soovitame kasutada programmi “Kiusamisest vabaks!” 2019/2020. õppeaasta </w:t>
      </w:r>
      <w:hyperlink r:id="rId9">
        <w:r w:rsidRPr="0088286A">
          <w:rPr>
            <w:rFonts w:ascii="Times New Roman" w:eastAsia="Times New Roman" w:hAnsi="Times New Roman" w:cs="Times New Roman"/>
            <w:color w:val="1155CC"/>
            <w:u w:val="single"/>
          </w:rPr>
          <w:t>puuetega inimeste õiguste ÜRO konventsiooni allkirjastamise aastapäeva tunnikava.</w:t>
        </w:r>
      </w:hyperlink>
      <w:r w:rsidRPr="0088286A">
        <w:rPr>
          <w:rFonts w:ascii="Times New Roman" w:eastAsia="Times New Roman" w:hAnsi="Times New Roman" w:cs="Times New Roman"/>
        </w:rPr>
        <w:t xml:space="preserve"> Sealsete tegevuste hulgas on temaatiline esitlus “Puuetega inimeste õigused”, tegevused programmi “Kiusamisest vabaks!” vahenditega, </w:t>
      </w:r>
      <w:proofErr w:type="spellStart"/>
      <w:r w:rsidRPr="0088286A">
        <w:rPr>
          <w:rFonts w:ascii="Times New Roman" w:eastAsia="Times New Roman" w:hAnsi="Times New Roman" w:cs="Times New Roman"/>
        </w:rPr>
        <w:t>sõrmenditega</w:t>
      </w:r>
      <w:proofErr w:type="spellEnd"/>
      <w:r w:rsidRPr="0088286A">
        <w:rPr>
          <w:rFonts w:ascii="Times New Roman" w:eastAsia="Times New Roman" w:hAnsi="Times New Roman" w:cs="Times New Roman"/>
        </w:rPr>
        <w:t xml:space="preserve"> tutvumine ning </w:t>
      </w:r>
      <w:proofErr w:type="spellStart"/>
      <w:r w:rsidRPr="0088286A">
        <w:rPr>
          <w:rFonts w:ascii="Times New Roman" w:eastAsia="Times New Roman" w:hAnsi="Times New Roman" w:cs="Times New Roman"/>
        </w:rPr>
        <w:t>sõrmendite</w:t>
      </w:r>
      <w:proofErr w:type="spellEnd"/>
      <w:r w:rsidRPr="0088286A">
        <w:rPr>
          <w:rFonts w:ascii="Times New Roman" w:eastAsia="Times New Roman" w:hAnsi="Times New Roman" w:cs="Times New Roman"/>
        </w:rPr>
        <w:t xml:space="preserve"> alias, pimedate kirja ehk punktkirja tööleht, videoülesanne “Elu autisti silmade läbi”, esitlus “</w:t>
      </w:r>
      <w:proofErr w:type="spellStart"/>
      <w:r w:rsidRPr="0088286A">
        <w:rPr>
          <w:rFonts w:ascii="Times New Roman" w:eastAsia="Times New Roman" w:hAnsi="Times New Roman" w:cs="Times New Roman"/>
        </w:rPr>
        <w:t>Parasportlased</w:t>
      </w:r>
      <w:proofErr w:type="spellEnd"/>
      <w:r w:rsidRPr="0088286A">
        <w:rPr>
          <w:rFonts w:ascii="Times New Roman" w:eastAsia="Times New Roman" w:hAnsi="Times New Roman" w:cs="Times New Roman"/>
        </w:rPr>
        <w:t>”, esitlus varvastega maalivast kunstnikust Meelis Luksist, tööleht “</w:t>
      </w:r>
      <w:proofErr w:type="spellStart"/>
      <w:r w:rsidRPr="0088286A">
        <w:rPr>
          <w:rFonts w:ascii="Times New Roman" w:eastAsia="Times New Roman" w:hAnsi="Times New Roman" w:cs="Times New Roman"/>
        </w:rPr>
        <w:t>Emojid</w:t>
      </w:r>
      <w:proofErr w:type="spellEnd"/>
      <w:r w:rsidRPr="0088286A">
        <w:rPr>
          <w:rFonts w:ascii="Times New Roman" w:eastAsia="Times New Roman" w:hAnsi="Times New Roman" w:cs="Times New Roman"/>
        </w:rPr>
        <w:t xml:space="preserve">”, ülesanded: “Kuulmispuudega inimesed”, “Kommunikatsioonipuudega inimesed”, “Intellektipuudega inimesed” ning mitmeid viiteid teemat käsitlevatele elektroonilistele materjalidele. </w:t>
      </w:r>
    </w:p>
    <w:p w14:paraId="2F651746" w14:textId="77777777" w:rsidR="00662E9F" w:rsidRPr="0088286A" w:rsidRDefault="00662E9F" w:rsidP="0088286A">
      <w:pPr>
        <w:spacing w:line="240" w:lineRule="auto"/>
        <w:rPr>
          <w:rFonts w:ascii="Times New Roman" w:eastAsia="Times New Roman" w:hAnsi="Times New Roman" w:cs="Times New Roman"/>
        </w:rPr>
      </w:pPr>
    </w:p>
    <w:p w14:paraId="52F5B709" w14:textId="6D8F245E" w:rsidR="0088286A" w:rsidRDefault="0088286A" w:rsidP="0088286A">
      <w:pPr>
        <w:pStyle w:val="ListParagraph"/>
        <w:numPr>
          <w:ilvl w:val="0"/>
          <w:numId w:val="1"/>
        </w:numPr>
        <w:spacing w:line="240" w:lineRule="auto"/>
        <w:rPr>
          <w:rFonts w:ascii="Times New Roman" w:eastAsia="Times New Roman" w:hAnsi="Times New Roman" w:cs="Times New Roman"/>
          <w:b/>
          <w:color w:val="674EA7"/>
        </w:rPr>
      </w:pPr>
      <w:r w:rsidRPr="0088286A">
        <w:rPr>
          <w:rFonts w:ascii="Times New Roman" w:eastAsia="Times New Roman" w:hAnsi="Times New Roman" w:cs="Times New Roman"/>
          <w:b/>
          <w:color w:val="674EA7"/>
        </w:rPr>
        <w:t xml:space="preserve">ÜRO puuetega inimeste õiguste konventsiooni lastepärane </w:t>
      </w:r>
      <w:proofErr w:type="spellStart"/>
      <w:r w:rsidRPr="0088286A">
        <w:rPr>
          <w:rFonts w:ascii="Times New Roman" w:eastAsia="Times New Roman" w:hAnsi="Times New Roman" w:cs="Times New Roman"/>
          <w:b/>
          <w:color w:val="674EA7"/>
        </w:rPr>
        <w:t>lahtiseletus</w:t>
      </w:r>
      <w:proofErr w:type="spellEnd"/>
    </w:p>
    <w:p w14:paraId="59ACE070" w14:textId="37FA4D85" w:rsidR="0006354B" w:rsidRPr="0088286A" w:rsidRDefault="00781DC3" w:rsidP="0088286A">
      <w:pPr>
        <w:pStyle w:val="ListParagraph"/>
        <w:spacing w:line="240" w:lineRule="auto"/>
        <w:rPr>
          <w:rFonts w:ascii="Times New Roman" w:eastAsia="Times New Roman" w:hAnsi="Times New Roman" w:cs="Times New Roman"/>
          <w:b/>
          <w:color w:val="674EA7"/>
        </w:rPr>
      </w:pPr>
      <w:r w:rsidRPr="0088286A">
        <w:rPr>
          <w:noProof/>
        </w:rPr>
        <w:drawing>
          <wp:anchor distT="114300" distB="114300" distL="114300" distR="114300" simplePos="0" relativeHeight="251660288" behindDoc="0" locked="0" layoutInCell="1" hidden="0" allowOverlap="1" wp14:anchorId="123003E7" wp14:editId="3455EF52">
            <wp:simplePos x="0" y="0"/>
            <wp:positionH relativeFrom="column">
              <wp:posOffset>4533900</wp:posOffset>
            </wp:positionH>
            <wp:positionV relativeFrom="paragraph">
              <wp:posOffset>160020</wp:posOffset>
            </wp:positionV>
            <wp:extent cx="1085850" cy="1200150"/>
            <wp:effectExtent l="0" t="0" r="0" b="0"/>
            <wp:wrapSquare wrapText="bothSides" distT="114300" distB="11430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1085850" cy="1200150"/>
                    </a:xfrm>
                    <a:prstGeom prst="rect">
                      <a:avLst/>
                    </a:prstGeom>
                    <a:ln/>
                  </pic:spPr>
                </pic:pic>
              </a:graphicData>
            </a:graphic>
            <wp14:sizeRelH relativeFrom="margin">
              <wp14:pctWidth>0</wp14:pctWidth>
            </wp14:sizeRelH>
            <wp14:sizeRelV relativeFrom="margin">
              <wp14:pctHeight>0</wp14:pctHeight>
            </wp14:sizeRelV>
          </wp:anchor>
        </w:drawing>
      </w:r>
    </w:p>
    <w:p w14:paraId="582B00A7" w14:textId="2E6E6D9D" w:rsidR="0006354B" w:rsidRPr="0088286A" w:rsidRDefault="00CB3538" w:rsidP="0088286A">
      <w:pPr>
        <w:spacing w:line="240" w:lineRule="auto"/>
        <w:jc w:val="both"/>
        <w:rPr>
          <w:rFonts w:ascii="Times New Roman" w:eastAsia="Times New Roman" w:hAnsi="Times New Roman" w:cs="Times New Roman"/>
          <w:b/>
          <w:color w:val="674EA7"/>
        </w:rPr>
      </w:pPr>
      <w:hyperlink r:id="rId11" w:history="1">
        <w:r w:rsidR="0088286A" w:rsidRPr="006D02A7">
          <w:rPr>
            <w:rStyle w:val="Hyperlink"/>
            <w:rFonts w:ascii="Times New Roman" w:eastAsia="Times New Roman" w:hAnsi="Times New Roman" w:cs="Times New Roman"/>
          </w:rPr>
          <w:t>“Me suudame kõike”</w:t>
        </w:r>
      </w:hyperlink>
      <w:r w:rsidR="0088286A" w:rsidRPr="0088286A">
        <w:rPr>
          <w:rFonts w:ascii="Times New Roman" w:eastAsia="Times New Roman" w:hAnsi="Times New Roman" w:cs="Times New Roman"/>
        </w:rPr>
        <w:t xml:space="preserve"> on kogumik, mis koostati lastele ja lastega koostöös, et selgitada, mis asi on puuetega inimeste õiguste konventsioon, miks see koostati ja kuidas see saab aidata puuetega inimestel oma õiguste eest seista. Raamat aitab mõista, kuidas levitada arusaamist, et puuetega lastel peavad olema samad võimalused kui kõigil teistel lastel oma eesmärkide saavutamiseks. Selle kogumikuga tutvudes saavad lapsed teadmisi, milliseid lubadusi sätestab konventsioon ning neid on raamatus ka lastepäraselt lahti selgitatud. </w:t>
      </w:r>
    </w:p>
    <w:p w14:paraId="04C4E9F4" w14:textId="1037BF10" w:rsidR="0006354B" w:rsidRPr="0088286A" w:rsidRDefault="0006354B" w:rsidP="0088286A">
      <w:pPr>
        <w:spacing w:line="240" w:lineRule="auto"/>
        <w:rPr>
          <w:rFonts w:ascii="Times New Roman" w:eastAsia="Times New Roman" w:hAnsi="Times New Roman" w:cs="Times New Roman"/>
          <w:b/>
          <w:color w:val="674EA7"/>
        </w:rPr>
      </w:pPr>
    </w:p>
    <w:p w14:paraId="4476D7D0" w14:textId="67ECE521" w:rsidR="0088286A" w:rsidRPr="0088286A" w:rsidRDefault="0088286A" w:rsidP="0088286A">
      <w:pPr>
        <w:pStyle w:val="ListParagraph"/>
        <w:numPr>
          <w:ilvl w:val="0"/>
          <w:numId w:val="1"/>
        </w:numPr>
        <w:spacing w:line="240" w:lineRule="auto"/>
        <w:rPr>
          <w:rFonts w:ascii="Times New Roman" w:eastAsia="Times New Roman" w:hAnsi="Times New Roman" w:cs="Times New Roman"/>
          <w:b/>
          <w:color w:val="674EA7"/>
        </w:rPr>
      </w:pPr>
      <w:r w:rsidRPr="0088286A">
        <w:rPr>
          <w:rFonts w:ascii="Times New Roman" w:eastAsia="Times New Roman" w:hAnsi="Times New Roman" w:cs="Times New Roman"/>
          <w:b/>
          <w:color w:val="674EA7"/>
        </w:rPr>
        <w:t>Õpperaamat “Uku suur süda” (1.-3. klass)</w:t>
      </w:r>
    </w:p>
    <w:p w14:paraId="3FCEEB2B" w14:textId="06617F12" w:rsidR="0006354B" w:rsidRPr="0088286A" w:rsidRDefault="0088286A" w:rsidP="0088286A">
      <w:pPr>
        <w:pStyle w:val="ListParagraph"/>
        <w:spacing w:line="240" w:lineRule="auto"/>
        <w:rPr>
          <w:rFonts w:ascii="Times New Roman" w:eastAsia="Times New Roman" w:hAnsi="Times New Roman" w:cs="Times New Roman"/>
          <w:b/>
          <w:color w:val="674EA7"/>
        </w:rPr>
      </w:pPr>
      <w:r w:rsidRPr="0088286A">
        <w:rPr>
          <w:noProof/>
        </w:rPr>
        <w:drawing>
          <wp:anchor distT="114300" distB="114300" distL="114300" distR="114300" simplePos="0" relativeHeight="251661312" behindDoc="0" locked="0" layoutInCell="1" hidden="0" allowOverlap="1" wp14:anchorId="7938B0FB" wp14:editId="4673A70A">
            <wp:simplePos x="0" y="0"/>
            <wp:positionH relativeFrom="column">
              <wp:posOffset>-50800</wp:posOffset>
            </wp:positionH>
            <wp:positionV relativeFrom="paragraph">
              <wp:posOffset>140970</wp:posOffset>
            </wp:positionV>
            <wp:extent cx="1250950" cy="1181100"/>
            <wp:effectExtent l="0" t="0" r="6350" b="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250950" cy="1181100"/>
                    </a:xfrm>
                    <a:prstGeom prst="rect">
                      <a:avLst/>
                    </a:prstGeom>
                    <a:ln/>
                  </pic:spPr>
                </pic:pic>
              </a:graphicData>
            </a:graphic>
            <wp14:sizeRelH relativeFrom="margin">
              <wp14:pctWidth>0</wp14:pctWidth>
            </wp14:sizeRelH>
            <wp14:sizeRelV relativeFrom="margin">
              <wp14:pctHeight>0</wp14:pctHeight>
            </wp14:sizeRelV>
          </wp:anchor>
        </w:drawing>
      </w:r>
    </w:p>
    <w:p w14:paraId="05FC1C71" w14:textId="77824E34" w:rsidR="00984D53" w:rsidRDefault="0088286A" w:rsidP="0088286A">
      <w:pPr>
        <w:spacing w:line="240" w:lineRule="auto"/>
        <w:jc w:val="both"/>
        <w:rPr>
          <w:rFonts w:ascii="Times New Roman" w:eastAsia="Times New Roman" w:hAnsi="Times New Roman" w:cs="Times New Roman"/>
        </w:rPr>
      </w:pPr>
      <w:r w:rsidRPr="0088286A">
        <w:rPr>
          <w:rFonts w:ascii="Times New Roman" w:eastAsia="Times New Roman" w:hAnsi="Times New Roman" w:cs="Times New Roman"/>
        </w:rPr>
        <w:t xml:space="preserve">Raamat </w:t>
      </w:r>
      <w:hyperlink r:id="rId13" w:history="1">
        <w:r w:rsidRPr="006D02A7">
          <w:rPr>
            <w:rStyle w:val="Hyperlink"/>
            <w:rFonts w:ascii="Times New Roman" w:eastAsia="Times New Roman" w:hAnsi="Times New Roman" w:cs="Times New Roman"/>
          </w:rPr>
          <w:t>“Uku suur süda”</w:t>
        </w:r>
      </w:hyperlink>
      <w:r w:rsidRPr="0088286A">
        <w:rPr>
          <w:rFonts w:ascii="Times New Roman" w:eastAsia="Times New Roman" w:hAnsi="Times New Roman" w:cs="Times New Roman"/>
        </w:rPr>
        <w:t xml:space="preserve"> räägib ühest 7-aastasest hoolivast poisist, erinevatest inimestest meie ümber ning </w:t>
      </w:r>
      <w:r w:rsidRPr="00984D53">
        <w:rPr>
          <w:rFonts w:ascii="Times New Roman" w:eastAsia="Times New Roman" w:hAnsi="Times New Roman" w:cs="Times New Roman"/>
        </w:rPr>
        <w:t xml:space="preserve">sellest, kuidas suure südamega ehk heatahtlik olemine on meie enda otsus. Puuetega inimeste mõistmisel, nagu ka kõigi teiste inimeste mõistmisel, on kõige tähtsam suur südameheadus. </w:t>
      </w:r>
    </w:p>
    <w:p w14:paraId="7FCDE752" w14:textId="0C93BB37" w:rsidR="0006354B" w:rsidRDefault="00984D53" w:rsidP="0088286A">
      <w:pPr>
        <w:spacing w:line="240" w:lineRule="auto"/>
        <w:jc w:val="both"/>
        <w:rPr>
          <w:rFonts w:ascii="Times New Roman" w:hAnsi="Times New Roman" w:cs="Times New Roman"/>
        </w:rPr>
      </w:pPr>
      <w:r w:rsidRPr="00984D53">
        <w:rPr>
          <w:rFonts w:ascii="Times New Roman" w:hAnsi="Times New Roman" w:cs="Times New Roman"/>
        </w:rPr>
        <w:t>Distantsõppe korral saab raamatu jätta koduseks iseseisvaks lugemiseks internetis või välja prindituna. Pärast raamatu lugemist saab ühiselt videotunnis arutada raamatu sisu üle.</w:t>
      </w:r>
    </w:p>
    <w:p w14:paraId="1A81E421" w14:textId="77777777" w:rsidR="00984D53" w:rsidRPr="0088286A" w:rsidRDefault="00984D53" w:rsidP="0088286A">
      <w:pPr>
        <w:spacing w:line="240" w:lineRule="auto"/>
        <w:jc w:val="both"/>
        <w:rPr>
          <w:rFonts w:ascii="Times New Roman" w:eastAsia="Times New Roman" w:hAnsi="Times New Roman" w:cs="Times New Roman"/>
        </w:rPr>
      </w:pPr>
    </w:p>
    <w:p w14:paraId="19303392" w14:textId="1888B80A" w:rsidR="0006354B" w:rsidRPr="0088286A" w:rsidRDefault="00984D53" w:rsidP="0088286A">
      <w:pPr>
        <w:spacing w:line="240" w:lineRule="auto"/>
        <w:jc w:val="both"/>
        <w:rPr>
          <w:rFonts w:ascii="Times New Roman" w:eastAsia="Times New Roman" w:hAnsi="Times New Roman" w:cs="Times New Roman"/>
        </w:rPr>
      </w:pPr>
      <w:r w:rsidRPr="00984D53">
        <w:rPr>
          <w:rFonts w:ascii="Times New Roman" w:hAnsi="Times New Roman" w:cs="Times New Roman"/>
          <w:noProof/>
        </w:rPr>
        <w:drawing>
          <wp:anchor distT="114300" distB="114300" distL="114300" distR="114300" simplePos="0" relativeHeight="251662336" behindDoc="0" locked="0" layoutInCell="1" hidden="0" allowOverlap="1" wp14:anchorId="5492BF7E" wp14:editId="28A3DEF1">
            <wp:simplePos x="0" y="0"/>
            <wp:positionH relativeFrom="column">
              <wp:posOffset>4323080</wp:posOffset>
            </wp:positionH>
            <wp:positionV relativeFrom="paragraph">
              <wp:posOffset>149860</wp:posOffset>
            </wp:positionV>
            <wp:extent cx="1473200" cy="1479550"/>
            <wp:effectExtent l="0" t="0" r="0" b="6350"/>
            <wp:wrapSquare wrapText="bothSides" distT="114300" distB="114300" distL="114300" distR="11430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l="6512" t="10299" r="8139" b="20747"/>
                    <a:stretch>
                      <a:fillRect/>
                    </a:stretch>
                  </pic:blipFill>
                  <pic:spPr>
                    <a:xfrm>
                      <a:off x="0" y="0"/>
                      <a:ext cx="1473200" cy="1479550"/>
                    </a:xfrm>
                    <a:prstGeom prst="rect">
                      <a:avLst/>
                    </a:prstGeom>
                    <a:ln/>
                  </pic:spPr>
                </pic:pic>
              </a:graphicData>
            </a:graphic>
            <wp14:sizeRelH relativeFrom="margin">
              <wp14:pctWidth>0</wp14:pctWidth>
            </wp14:sizeRelH>
            <wp14:sizeRelV relativeFrom="margin">
              <wp14:pctHeight>0</wp14:pctHeight>
            </wp14:sizeRelV>
          </wp:anchor>
        </w:drawing>
      </w:r>
    </w:p>
    <w:p w14:paraId="693736C9" w14:textId="3DDAC31C" w:rsidR="0006354B" w:rsidRPr="0088286A" w:rsidRDefault="0088286A" w:rsidP="0088286A">
      <w:pPr>
        <w:pStyle w:val="ListParagraph"/>
        <w:numPr>
          <w:ilvl w:val="0"/>
          <w:numId w:val="1"/>
        </w:numPr>
        <w:spacing w:line="240" w:lineRule="auto"/>
        <w:jc w:val="both"/>
        <w:rPr>
          <w:rFonts w:ascii="Times New Roman" w:eastAsia="Times New Roman" w:hAnsi="Times New Roman" w:cs="Times New Roman"/>
        </w:rPr>
      </w:pPr>
      <w:r w:rsidRPr="0088286A">
        <w:rPr>
          <w:rFonts w:ascii="Times New Roman" w:eastAsia="Times New Roman" w:hAnsi="Times New Roman" w:cs="Times New Roman"/>
          <w:b/>
          <w:color w:val="674EA7"/>
        </w:rPr>
        <w:t>Sõber Karu suur süda (1.-3.</w:t>
      </w:r>
      <w:r>
        <w:rPr>
          <w:rFonts w:ascii="Times New Roman" w:eastAsia="Times New Roman" w:hAnsi="Times New Roman" w:cs="Times New Roman"/>
          <w:b/>
          <w:color w:val="674EA7"/>
        </w:rPr>
        <w:t xml:space="preserve"> </w:t>
      </w:r>
      <w:r w:rsidRPr="0088286A">
        <w:rPr>
          <w:rFonts w:ascii="Times New Roman" w:eastAsia="Times New Roman" w:hAnsi="Times New Roman" w:cs="Times New Roman"/>
          <w:b/>
          <w:color w:val="674EA7"/>
        </w:rPr>
        <w:t>klass)</w:t>
      </w:r>
    </w:p>
    <w:p w14:paraId="063DB98E" w14:textId="4C0CA4B1" w:rsidR="0006354B" w:rsidRPr="00984D53" w:rsidRDefault="0006354B" w:rsidP="0088286A">
      <w:pPr>
        <w:spacing w:line="240" w:lineRule="auto"/>
        <w:jc w:val="both"/>
        <w:rPr>
          <w:rFonts w:ascii="Times New Roman" w:eastAsia="Times New Roman" w:hAnsi="Times New Roman" w:cs="Times New Roman"/>
        </w:rPr>
      </w:pPr>
    </w:p>
    <w:p w14:paraId="09042BB8" w14:textId="10D6B920" w:rsidR="0006354B" w:rsidRPr="00984D53" w:rsidRDefault="0088286A" w:rsidP="0088286A">
      <w:pPr>
        <w:spacing w:line="240" w:lineRule="auto"/>
        <w:jc w:val="both"/>
        <w:rPr>
          <w:rFonts w:ascii="Times New Roman" w:eastAsia="Times New Roman" w:hAnsi="Times New Roman" w:cs="Times New Roman"/>
        </w:rPr>
      </w:pPr>
      <w:r w:rsidRPr="00984D53">
        <w:rPr>
          <w:rFonts w:ascii="Times New Roman" w:eastAsia="Times New Roman" w:hAnsi="Times New Roman" w:cs="Times New Roman"/>
        </w:rPr>
        <w:t xml:space="preserve">Pärast raamatu “Uku suur süda” lugemist arutage </w:t>
      </w:r>
      <w:r w:rsidR="00984D53" w:rsidRPr="00984D53">
        <w:rPr>
          <w:rFonts w:ascii="Times New Roman" w:hAnsi="Times New Roman" w:cs="Times New Roman"/>
        </w:rPr>
        <w:t xml:space="preserve">videotunnis </w:t>
      </w:r>
      <w:r w:rsidRPr="00984D53">
        <w:rPr>
          <w:rFonts w:ascii="Times New Roman" w:eastAsia="Times New Roman" w:hAnsi="Times New Roman" w:cs="Times New Roman"/>
        </w:rPr>
        <w:t xml:space="preserve">klassiga, kas ka Sõber Karul on suur ja südamlik süda. Miks? Ta on kõigi vastu hea, lahke ja hooliv ning </w:t>
      </w:r>
      <w:r w:rsidRPr="00984D53">
        <w:rPr>
          <w:rFonts w:ascii="Times New Roman" w:eastAsia="Times New Roman" w:hAnsi="Times New Roman" w:cs="Times New Roman"/>
          <w:b/>
        </w:rPr>
        <w:t>ta on kõigi laste jaoks võrdselt hea kaaslane.</w:t>
      </w:r>
      <w:r w:rsidRPr="00984D53">
        <w:rPr>
          <w:rFonts w:ascii="Times New Roman" w:eastAsia="Times New Roman" w:hAnsi="Times New Roman" w:cs="Times New Roman"/>
        </w:rPr>
        <w:t xml:space="preserve"> Ka iga laps klassis on hea, lahke ja hooliv. Sõber Karu näitab enda tehtud kaarti. Iga laps saab võimaluse teha samasugune kaart enda käte vahele.  </w:t>
      </w:r>
    </w:p>
    <w:p w14:paraId="000DEEFD" w14:textId="77777777" w:rsidR="0006354B" w:rsidRPr="00984D53" w:rsidRDefault="0006354B" w:rsidP="0088286A">
      <w:pPr>
        <w:spacing w:line="240" w:lineRule="auto"/>
        <w:jc w:val="both"/>
        <w:rPr>
          <w:rFonts w:ascii="Times New Roman" w:eastAsia="Times New Roman" w:hAnsi="Times New Roman" w:cs="Times New Roman"/>
        </w:rPr>
      </w:pPr>
    </w:p>
    <w:p w14:paraId="5B1CD766" w14:textId="522CF07D" w:rsidR="00984D53" w:rsidRPr="00984D53" w:rsidRDefault="00984D53" w:rsidP="00984D53">
      <w:pPr>
        <w:pStyle w:val="NormalWeb"/>
        <w:spacing w:before="0" w:beforeAutospacing="0" w:after="0" w:afterAutospacing="0"/>
        <w:jc w:val="both"/>
        <w:rPr>
          <w:sz w:val="22"/>
          <w:szCs w:val="22"/>
        </w:rPr>
      </w:pPr>
      <w:r w:rsidRPr="00984D53">
        <w:rPr>
          <w:sz w:val="22"/>
          <w:szCs w:val="22"/>
        </w:rPr>
        <w:t xml:space="preserve">Paluge igal õpilasel endale printida </w:t>
      </w:r>
      <w:hyperlink r:id="rId15" w:history="1">
        <w:r w:rsidRPr="0037735D">
          <w:rPr>
            <w:rStyle w:val="Hyperlink"/>
            <w:sz w:val="22"/>
            <w:szCs w:val="22"/>
          </w:rPr>
          <w:t>kaardi šabloon</w:t>
        </w:r>
      </w:hyperlink>
      <w:r w:rsidRPr="00984D53">
        <w:rPr>
          <w:sz w:val="22"/>
          <w:szCs w:val="22"/>
          <w:u w:val="single"/>
        </w:rPr>
        <w:t xml:space="preserve"> </w:t>
      </w:r>
      <w:r w:rsidRPr="00984D53">
        <w:rPr>
          <w:sz w:val="22"/>
          <w:szCs w:val="22"/>
        </w:rPr>
        <w:t xml:space="preserve">või paluge see neil endal šablooni järgi paberile joonistada. Järgmisena on nende ülesanne see värvida ning kleepida tugevale paberile. Tõmmake </w:t>
      </w:r>
      <w:hyperlink r:id="rId16" w:history="1">
        <w:r w:rsidRPr="00984D53">
          <w:rPr>
            <w:rStyle w:val="Hyperlink"/>
            <w:color w:val="auto"/>
            <w:sz w:val="22"/>
            <w:szCs w:val="22"/>
          </w:rPr>
          <w:t>loosiratta</w:t>
        </w:r>
      </w:hyperlink>
      <w:r w:rsidRPr="00984D53">
        <w:rPr>
          <w:sz w:val="22"/>
          <w:szCs w:val="22"/>
        </w:rPr>
        <w:t xml:space="preserve"> abil loosi, kellele valminud kaart klassist kinkida ning paluge õpilastel kaardi tagumisele poolele kirjutada, miks on selle kaaslase näol tegemist klassis suure südamega lapsega. Kinkida kaardid virtuaalselt teineteisele või</w:t>
      </w:r>
      <w:r w:rsidR="005D541F">
        <w:rPr>
          <w:sz w:val="22"/>
          <w:szCs w:val="22"/>
        </w:rPr>
        <w:t xml:space="preserve"> hiljem kohtumisel koolis</w:t>
      </w:r>
      <w:r w:rsidRPr="00984D53">
        <w:rPr>
          <w:sz w:val="22"/>
          <w:szCs w:val="22"/>
        </w:rPr>
        <w:t>.</w:t>
      </w:r>
    </w:p>
    <w:p w14:paraId="31961BC7" w14:textId="7C805079" w:rsidR="0006354B" w:rsidRPr="0088286A" w:rsidRDefault="0006354B" w:rsidP="0088286A">
      <w:pPr>
        <w:spacing w:line="240" w:lineRule="auto"/>
        <w:jc w:val="both"/>
        <w:rPr>
          <w:rFonts w:ascii="Times New Roman" w:eastAsia="Times New Roman" w:hAnsi="Times New Roman" w:cs="Times New Roman"/>
        </w:rPr>
      </w:pPr>
    </w:p>
    <w:p w14:paraId="35A53DFF" w14:textId="4C1BB1F2" w:rsidR="0006354B" w:rsidRPr="0088286A" w:rsidRDefault="0006354B" w:rsidP="0088286A">
      <w:pPr>
        <w:spacing w:line="240" w:lineRule="auto"/>
        <w:jc w:val="both"/>
        <w:rPr>
          <w:rFonts w:ascii="Times New Roman" w:eastAsia="Times New Roman" w:hAnsi="Times New Roman" w:cs="Times New Roman"/>
        </w:rPr>
      </w:pPr>
    </w:p>
    <w:p w14:paraId="1F4833B5" w14:textId="1DD9EEE1" w:rsidR="0006354B" w:rsidRPr="00662E9F" w:rsidRDefault="0088286A" w:rsidP="00662E9F">
      <w:pPr>
        <w:pStyle w:val="ListParagraph"/>
        <w:numPr>
          <w:ilvl w:val="0"/>
          <w:numId w:val="1"/>
        </w:numPr>
        <w:spacing w:line="240" w:lineRule="auto"/>
        <w:rPr>
          <w:rFonts w:ascii="Times New Roman" w:eastAsia="Times New Roman" w:hAnsi="Times New Roman" w:cs="Times New Roman"/>
        </w:rPr>
      </w:pPr>
      <w:r w:rsidRPr="00662E9F">
        <w:rPr>
          <w:rFonts w:ascii="Times New Roman" w:eastAsia="Times New Roman" w:hAnsi="Times New Roman" w:cs="Times New Roman"/>
          <w:b/>
          <w:color w:val="674EA7"/>
        </w:rPr>
        <w:t>Õpperaamat “Avasta minu maailm” (4.-12. klass)</w:t>
      </w:r>
    </w:p>
    <w:p w14:paraId="2FF478F4" w14:textId="5D3195E6" w:rsidR="0006354B" w:rsidRPr="0088286A" w:rsidRDefault="0088286A" w:rsidP="0088286A">
      <w:pPr>
        <w:spacing w:line="240" w:lineRule="auto"/>
        <w:jc w:val="both"/>
        <w:rPr>
          <w:rFonts w:ascii="Times New Roman" w:eastAsia="Times New Roman" w:hAnsi="Times New Roman" w:cs="Times New Roman"/>
        </w:rPr>
      </w:pPr>
      <w:r w:rsidRPr="0088286A">
        <w:rPr>
          <w:noProof/>
        </w:rPr>
        <w:drawing>
          <wp:anchor distT="114300" distB="114300" distL="114300" distR="114300" simplePos="0" relativeHeight="251663360" behindDoc="0" locked="0" layoutInCell="1" hidden="0" allowOverlap="1" wp14:anchorId="6924302A" wp14:editId="28D971F2">
            <wp:simplePos x="0" y="0"/>
            <wp:positionH relativeFrom="column">
              <wp:posOffset>4432300</wp:posOffset>
            </wp:positionH>
            <wp:positionV relativeFrom="paragraph">
              <wp:posOffset>90170</wp:posOffset>
            </wp:positionV>
            <wp:extent cx="1270000" cy="1549400"/>
            <wp:effectExtent l="0" t="0" r="6350" b="0"/>
            <wp:wrapSquare wrapText="bothSides" distT="114300" distB="114300" distL="114300" distR="11430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1270000" cy="1549400"/>
                    </a:xfrm>
                    <a:prstGeom prst="rect">
                      <a:avLst/>
                    </a:prstGeom>
                    <a:ln/>
                  </pic:spPr>
                </pic:pic>
              </a:graphicData>
            </a:graphic>
            <wp14:sizeRelH relativeFrom="margin">
              <wp14:pctWidth>0</wp14:pctWidth>
            </wp14:sizeRelH>
            <wp14:sizeRelV relativeFrom="margin">
              <wp14:pctHeight>0</wp14:pctHeight>
            </wp14:sizeRelV>
          </wp:anchor>
        </w:drawing>
      </w:r>
    </w:p>
    <w:p w14:paraId="50D0E615" w14:textId="4F3B1872" w:rsidR="0006354B" w:rsidRPr="0088286A" w:rsidRDefault="00984D53" w:rsidP="0088286A">
      <w:pPr>
        <w:spacing w:line="240" w:lineRule="auto"/>
        <w:jc w:val="both"/>
        <w:rPr>
          <w:rFonts w:ascii="Times New Roman" w:eastAsia="Times New Roman" w:hAnsi="Times New Roman" w:cs="Times New Roman"/>
        </w:rPr>
      </w:pPr>
      <w:r w:rsidRPr="00984D53">
        <w:rPr>
          <w:rFonts w:ascii="Times New Roman" w:hAnsi="Times New Roman" w:cs="Times New Roman"/>
        </w:rPr>
        <w:t xml:space="preserve">Lugege videotunnis või jätke õpilastele iseseisvaks lugemiseks Jane </w:t>
      </w:r>
      <w:proofErr w:type="spellStart"/>
      <w:r w:rsidRPr="00984D53">
        <w:rPr>
          <w:rFonts w:ascii="Times New Roman" w:hAnsi="Times New Roman" w:cs="Times New Roman"/>
        </w:rPr>
        <w:t>Pokki</w:t>
      </w:r>
      <w:proofErr w:type="spellEnd"/>
      <w:r w:rsidRPr="00984D53">
        <w:rPr>
          <w:rFonts w:ascii="Times New Roman" w:hAnsi="Times New Roman" w:cs="Times New Roman"/>
        </w:rPr>
        <w:t xml:space="preserve"> õpperaamat  </w:t>
      </w:r>
      <w:hyperlink r:id="rId18" w:history="1">
        <w:r w:rsidR="0088286A" w:rsidRPr="0037735D">
          <w:rPr>
            <w:rStyle w:val="Hyperlink"/>
            <w:rFonts w:ascii="Times New Roman" w:eastAsia="Times New Roman" w:hAnsi="Times New Roman" w:cs="Times New Roman"/>
          </w:rPr>
          <w:t>“Avasta minu maailm”</w:t>
        </w:r>
      </w:hyperlink>
      <w:r w:rsidR="0088286A" w:rsidRPr="0088286A">
        <w:rPr>
          <w:rFonts w:ascii="Times New Roman" w:eastAsia="Times New Roman" w:hAnsi="Times New Roman" w:cs="Times New Roman"/>
        </w:rPr>
        <w:t xml:space="preserve"> ning arutlege seal olevate teemade üle. Peatükkide lõpus on ka ülesanded, mida sooritada või mille üle arutada. Materjalid on teineteist toetavad, kuid neid on võimalik kasutada ka eraldiseisvalt. Õpperaamatu eesmärgiks on õpilastele lähemale tuua mõiste “erivajadusega inimene ja tema maailm”. Kogumiku abil on võimalik õpilastega vestelda inimestest, kes esmapilgul tunduvad meile “teistsugused” - nad võivad tekitada meis uudishimu ja hirmu, kuid me ei tohi unustada, et ka neil on erivajadusele vaatamata oma soovid, unistused ja õigused ning kohustused. Nagu </w:t>
      </w:r>
      <w:proofErr w:type="spellStart"/>
      <w:r w:rsidR="0088286A" w:rsidRPr="0088286A">
        <w:rPr>
          <w:rFonts w:ascii="Times New Roman" w:eastAsia="Times New Roman" w:hAnsi="Times New Roman" w:cs="Times New Roman"/>
        </w:rPr>
        <w:t>igalühel</w:t>
      </w:r>
      <w:proofErr w:type="spellEnd"/>
      <w:r w:rsidR="0088286A" w:rsidRPr="0088286A">
        <w:rPr>
          <w:rFonts w:ascii="Times New Roman" w:eastAsia="Times New Roman" w:hAnsi="Times New Roman" w:cs="Times New Roman"/>
        </w:rPr>
        <w:t xml:space="preserve"> meist! </w:t>
      </w:r>
    </w:p>
    <w:p w14:paraId="79178B5E" w14:textId="543A91F9" w:rsidR="0006354B" w:rsidRDefault="0006354B" w:rsidP="0088286A">
      <w:pPr>
        <w:pBdr>
          <w:top w:val="nil"/>
          <w:left w:val="nil"/>
          <w:bottom w:val="nil"/>
          <w:right w:val="nil"/>
          <w:between w:val="nil"/>
        </w:pBdr>
        <w:spacing w:line="240" w:lineRule="auto"/>
        <w:rPr>
          <w:rFonts w:ascii="Times New Roman" w:eastAsia="Times New Roman" w:hAnsi="Times New Roman" w:cs="Times New Roman"/>
          <w:b/>
          <w:color w:val="8064A2" w:themeColor="accent4"/>
        </w:rPr>
      </w:pPr>
    </w:p>
    <w:p w14:paraId="65FEEA7A" w14:textId="7F762F2C" w:rsidR="00662E9F" w:rsidRPr="008C4034" w:rsidRDefault="00662E9F" w:rsidP="0088286A">
      <w:pPr>
        <w:pBdr>
          <w:top w:val="nil"/>
          <w:left w:val="nil"/>
          <w:bottom w:val="nil"/>
          <w:right w:val="nil"/>
          <w:between w:val="nil"/>
        </w:pBdr>
        <w:spacing w:line="240" w:lineRule="auto"/>
        <w:rPr>
          <w:rFonts w:ascii="Times New Roman" w:eastAsia="Times New Roman" w:hAnsi="Times New Roman" w:cs="Times New Roman"/>
          <w:b/>
          <w:color w:val="8064A2" w:themeColor="accent4"/>
        </w:rPr>
      </w:pPr>
    </w:p>
    <w:p w14:paraId="3E5BE627" w14:textId="77777777" w:rsidR="00662E9F" w:rsidRPr="008C4034" w:rsidRDefault="00662E9F" w:rsidP="0088286A">
      <w:pPr>
        <w:pBdr>
          <w:top w:val="nil"/>
          <w:left w:val="nil"/>
          <w:bottom w:val="nil"/>
          <w:right w:val="nil"/>
          <w:between w:val="nil"/>
        </w:pBdr>
        <w:spacing w:line="240" w:lineRule="auto"/>
        <w:rPr>
          <w:rFonts w:ascii="Times New Roman" w:eastAsia="Times New Roman" w:hAnsi="Times New Roman" w:cs="Times New Roman"/>
          <w:b/>
          <w:color w:val="8064A2" w:themeColor="accent4"/>
        </w:rPr>
      </w:pPr>
    </w:p>
    <w:p w14:paraId="174A89E4" w14:textId="016C8C6B" w:rsidR="0006354B" w:rsidRPr="008C4034" w:rsidRDefault="0088286A" w:rsidP="00781DC3">
      <w:pPr>
        <w:pStyle w:val="ListParagraph"/>
        <w:numPr>
          <w:ilvl w:val="0"/>
          <w:numId w:val="2"/>
        </w:numPr>
        <w:pBdr>
          <w:top w:val="nil"/>
          <w:left w:val="nil"/>
          <w:bottom w:val="nil"/>
          <w:right w:val="nil"/>
          <w:between w:val="nil"/>
        </w:pBdr>
        <w:spacing w:line="240" w:lineRule="auto"/>
        <w:rPr>
          <w:rFonts w:ascii="Times New Roman" w:eastAsia="Times New Roman" w:hAnsi="Times New Roman" w:cs="Times New Roman"/>
          <w:b/>
          <w:color w:val="8064A2" w:themeColor="accent4"/>
        </w:rPr>
      </w:pPr>
      <w:r w:rsidRPr="008C4034">
        <w:rPr>
          <w:rFonts w:ascii="Times New Roman" w:eastAsia="Times New Roman" w:hAnsi="Times New Roman" w:cs="Times New Roman"/>
          <w:b/>
          <w:color w:val="8064A2" w:themeColor="accent4"/>
        </w:rPr>
        <w:t>Sõnadeta suhtlus</w:t>
      </w:r>
    </w:p>
    <w:p w14:paraId="5B6A6183" w14:textId="77777777" w:rsidR="00984D53" w:rsidRDefault="00984D53" w:rsidP="0088286A">
      <w:pPr>
        <w:spacing w:line="240" w:lineRule="auto"/>
        <w:jc w:val="both"/>
        <w:rPr>
          <w:rFonts w:ascii="Times New Roman" w:eastAsia="Times New Roman" w:hAnsi="Times New Roman" w:cs="Times New Roman"/>
          <w:b/>
        </w:rPr>
      </w:pPr>
    </w:p>
    <w:p w14:paraId="2198A34E" w14:textId="5F784EE2" w:rsidR="0006354B" w:rsidRDefault="0088286A" w:rsidP="0088286A">
      <w:pPr>
        <w:spacing w:line="240" w:lineRule="auto"/>
        <w:jc w:val="both"/>
        <w:rPr>
          <w:rFonts w:ascii="Times New Roman" w:eastAsia="Times New Roman" w:hAnsi="Times New Roman" w:cs="Times New Roman"/>
        </w:rPr>
      </w:pPr>
      <w:r w:rsidRPr="0088286A">
        <w:rPr>
          <w:rFonts w:ascii="Times New Roman" w:eastAsia="Times New Roman" w:hAnsi="Times New Roman" w:cs="Times New Roman"/>
        </w:rPr>
        <w:t>Esitage õpilastele küsimused: “Kas sosistada on raskem kui valjult rääkida?”, “Kas on võimalik rääkida ka sõnadeta?”, “Kuidas te suhtlete ilma hääle ja sõnadeta?”.</w:t>
      </w:r>
    </w:p>
    <w:p w14:paraId="25772CD0" w14:textId="77777777" w:rsidR="00984D53" w:rsidRPr="0088286A" w:rsidRDefault="00984D53" w:rsidP="0088286A">
      <w:pPr>
        <w:spacing w:line="240" w:lineRule="auto"/>
        <w:jc w:val="both"/>
        <w:rPr>
          <w:rFonts w:ascii="Times New Roman" w:eastAsia="Times New Roman" w:hAnsi="Times New Roman" w:cs="Times New Roman"/>
        </w:rPr>
      </w:pPr>
    </w:p>
    <w:p w14:paraId="77BDB901" w14:textId="7B0188E5" w:rsidR="0006354B" w:rsidRPr="00984D53" w:rsidRDefault="0088286A" w:rsidP="0088286A">
      <w:pPr>
        <w:spacing w:line="240" w:lineRule="auto"/>
        <w:jc w:val="both"/>
        <w:rPr>
          <w:rFonts w:ascii="Times New Roman" w:eastAsia="Times New Roman" w:hAnsi="Times New Roman" w:cs="Times New Roman"/>
        </w:rPr>
      </w:pPr>
      <w:r w:rsidRPr="0088286A">
        <w:rPr>
          <w:rFonts w:ascii="Times New Roman" w:eastAsia="Times New Roman" w:hAnsi="Times New Roman" w:cs="Times New Roman"/>
        </w:rPr>
        <w:t xml:space="preserve">Seejärel rääkige õpilastele inimestest, kes ei kuule hästi. </w:t>
      </w:r>
      <w:proofErr w:type="spellStart"/>
      <w:r w:rsidRPr="0088286A">
        <w:rPr>
          <w:rFonts w:ascii="Times New Roman" w:eastAsia="Times New Roman" w:hAnsi="Times New Roman" w:cs="Times New Roman"/>
        </w:rPr>
        <w:t>Vaegkuuljad</w:t>
      </w:r>
      <w:proofErr w:type="spellEnd"/>
      <w:r w:rsidRPr="0088286A">
        <w:rPr>
          <w:rFonts w:ascii="Times New Roman" w:eastAsia="Times New Roman" w:hAnsi="Times New Roman" w:cs="Times New Roman"/>
        </w:rPr>
        <w:t xml:space="preserve"> peavad kasutama selleks abivahendeid. Neil on kõrva küljes kuulmisaparaat, mis aitab neil paremini kuulda. On </w:t>
      </w:r>
      <w:r w:rsidRPr="00984D53">
        <w:rPr>
          <w:rFonts w:ascii="Times New Roman" w:eastAsia="Times New Roman" w:hAnsi="Times New Roman" w:cs="Times New Roman"/>
        </w:rPr>
        <w:t xml:space="preserve">ka inimesi, kes on sündinud kurtidena ja ei kuule ka aparaadiga. Nemad kasutavad suhtlemiseks viipekeelt. </w:t>
      </w:r>
      <w:r w:rsidR="00984D53" w:rsidRPr="00984D53">
        <w:rPr>
          <w:rFonts w:ascii="Times New Roman" w:hAnsi="Times New Roman" w:cs="Times New Roman"/>
        </w:rPr>
        <w:t xml:space="preserve">Jagage videotunnis enda ekraanil </w:t>
      </w:r>
      <w:r w:rsidRPr="00984D53">
        <w:rPr>
          <w:rFonts w:ascii="Times New Roman" w:eastAsia="Times New Roman" w:hAnsi="Times New Roman" w:cs="Times New Roman"/>
        </w:rPr>
        <w:t xml:space="preserve">Eesti viipekeele sõnastiku </w:t>
      </w:r>
      <w:hyperlink r:id="rId19">
        <w:r w:rsidRPr="00984D53">
          <w:rPr>
            <w:rFonts w:ascii="Times New Roman" w:eastAsia="Times New Roman" w:hAnsi="Times New Roman" w:cs="Times New Roman"/>
            <w:u w:val="single"/>
          </w:rPr>
          <w:t>kodulehekülge</w:t>
        </w:r>
      </w:hyperlink>
      <w:r w:rsidRPr="00984D53">
        <w:rPr>
          <w:rFonts w:ascii="Times New Roman" w:eastAsia="Times New Roman" w:hAnsi="Times New Roman" w:cs="Times New Roman"/>
        </w:rPr>
        <w:t xml:space="preserve">. Kirjutage otsingusse erinevaid sõnu ning proovige neid viibelda video järgi ka viipekeeles. </w:t>
      </w:r>
    </w:p>
    <w:p w14:paraId="7D02FA82" w14:textId="731D646A" w:rsidR="0088286A" w:rsidRPr="00984D53" w:rsidRDefault="0088286A" w:rsidP="0088286A">
      <w:pPr>
        <w:spacing w:line="240" w:lineRule="auto"/>
        <w:jc w:val="both"/>
        <w:rPr>
          <w:rFonts w:ascii="Times New Roman" w:eastAsia="Times New Roman" w:hAnsi="Times New Roman" w:cs="Times New Roman"/>
        </w:rPr>
      </w:pPr>
    </w:p>
    <w:p w14:paraId="7F7F60B5" w14:textId="1B2BC0E6" w:rsidR="00781DC3" w:rsidRDefault="0088286A" w:rsidP="0088286A">
      <w:pPr>
        <w:spacing w:line="240" w:lineRule="auto"/>
        <w:jc w:val="both"/>
        <w:rPr>
          <w:rFonts w:ascii="Times New Roman" w:eastAsia="Times New Roman" w:hAnsi="Times New Roman" w:cs="Times New Roman"/>
        </w:rPr>
      </w:pPr>
      <w:r w:rsidRPr="0088286A">
        <w:rPr>
          <w:rFonts w:ascii="Times New Roman" w:eastAsia="Times New Roman" w:hAnsi="Times New Roman" w:cs="Times New Roman"/>
        </w:rPr>
        <w:t xml:space="preserve">Õpitu kinnistamiseks esitage õpilastele küsimusi: “Kas sellisel viisil suhtlemine on raske või kerge? Miks?”, “Kas Sina tunned kedagi, kellel on raskusi kuulmise ja/või rääkimisega?”, “Millistes kohtades võib temal olla ohtlikum kui Sinul, kes hästi kuuleb?”, “Kas Sa tahaksid kellegi sellisega koos mängida ja tema sõber olla? Miks?”. </w:t>
      </w:r>
    </w:p>
    <w:p w14:paraId="7893F704" w14:textId="77777777" w:rsidR="00984D53" w:rsidRDefault="00984D53" w:rsidP="0088286A">
      <w:pPr>
        <w:spacing w:line="240" w:lineRule="auto"/>
        <w:jc w:val="both"/>
        <w:rPr>
          <w:rFonts w:ascii="Times New Roman" w:eastAsia="Times New Roman" w:hAnsi="Times New Roman" w:cs="Times New Roman"/>
        </w:rPr>
      </w:pPr>
    </w:p>
    <w:p w14:paraId="64E5B60E" w14:textId="2D62D49E" w:rsidR="0006354B" w:rsidRDefault="0088286A" w:rsidP="0088286A">
      <w:pPr>
        <w:spacing w:line="240" w:lineRule="auto"/>
        <w:jc w:val="both"/>
        <w:rPr>
          <w:rFonts w:ascii="Times New Roman" w:eastAsia="Times New Roman" w:hAnsi="Times New Roman" w:cs="Times New Roman"/>
        </w:rPr>
      </w:pPr>
      <w:r w:rsidRPr="0088286A">
        <w:rPr>
          <w:rFonts w:ascii="Times New Roman" w:eastAsia="Times New Roman" w:hAnsi="Times New Roman" w:cs="Times New Roman"/>
        </w:rPr>
        <w:t>Lõpetuseks kuulake vaikuse häält ning püüdke sõnadega selgitada, milline on vaikuse hääl.</w:t>
      </w:r>
    </w:p>
    <w:p w14:paraId="4837BC9D" w14:textId="6A84912D" w:rsidR="00781DC3" w:rsidRPr="0088286A" w:rsidRDefault="00781DC3" w:rsidP="0088286A">
      <w:pPr>
        <w:spacing w:line="240" w:lineRule="auto"/>
        <w:jc w:val="both"/>
        <w:rPr>
          <w:rFonts w:ascii="Times New Roman" w:eastAsia="Times New Roman" w:hAnsi="Times New Roman" w:cs="Times New Roman"/>
        </w:rPr>
      </w:pPr>
    </w:p>
    <w:p w14:paraId="5B8631BE" w14:textId="095902E4" w:rsidR="0006354B" w:rsidRDefault="00662E9F" w:rsidP="0088286A">
      <w:pPr>
        <w:spacing w:line="240" w:lineRule="auto"/>
        <w:jc w:val="both"/>
        <w:rPr>
          <w:rFonts w:ascii="Times New Roman" w:eastAsia="Times New Roman" w:hAnsi="Times New Roman" w:cs="Times New Roman"/>
        </w:rPr>
      </w:pPr>
      <w:r w:rsidRPr="0088286A">
        <w:rPr>
          <w:noProof/>
        </w:rPr>
        <w:drawing>
          <wp:anchor distT="114300" distB="114300" distL="114300" distR="114300" simplePos="0" relativeHeight="251664384" behindDoc="1" locked="0" layoutInCell="1" hidden="0" allowOverlap="1" wp14:anchorId="602E314B" wp14:editId="0A0680D7">
            <wp:simplePos x="0" y="0"/>
            <wp:positionH relativeFrom="column">
              <wp:posOffset>1295400</wp:posOffset>
            </wp:positionH>
            <wp:positionV relativeFrom="paragraph">
              <wp:posOffset>48260</wp:posOffset>
            </wp:positionV>
            <wp:extent cx="3086100" cy="1593850"/>
            <wp:effectExtent l="0" t="0" r="0" b="6350"/>
            <wp:wrapTight wrapText="bothSides">
              <wp:wrapPolygon edited="0">
                <wp:start x="0" y="0"/>
                <wp:lineTo x="0" y="21428"/>
                <wp:lineTo x="21467" y="21428"/>
                <wp:lineTo x="21467" y="0"/>
                <wp:lineTo x="0" y="0"/>
              </wp:wrapPolygon>
            </wp:wrapTight>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3086100" cy="1593850"/>
                    </a:xfrm>
                    <a:prstGeom prst="rect">
                      <a:avLst/>
                    </a:prstGeom>
                    <a:ln/>
                  </pic:spPr>
                </pic:pic>
              </a:graphicData>
            </a:graphic>
            <wp14:sizeRelH relativeFrom="margin">
              <wp14:pctWidth>0</wp14:pctWidth>
            </wp14:sizeRelH>
            <wp14:sizeRelV relativeFrom="margin">
              <wp14:pctHeight>0</wp14:pctHeight>
            </wp14:sizeRelV>
          </wp:anchor>
        </w:drawing>
      </w:r>
    </w:p>
    <w:p w14:paraId="02FDB833" w14:textId="4BA963EC" w:rsidR="00662E9F" w:rsidRDefault="00662E9F" w:rsidP="0088286A">
      <w:pPr>
        <w:spacing w:line="240" w:lineRule="auto"/>
        <w:jc w:val="both"/>
        <w:rPr>
          <w:rFonts w:ascii="Times New Roman" w:eastAsia="Times New Roman" w:hAnsi="Times New Roman" w:cs="Times New Roman"/>
        </w:rPr>
      </w:pPr>
    </w:p>
    <w:p w14:paraId="6888A84B" w14:textId="139021BC" w:rsidR="00662E9F" w:rsidRDefault="00662E9F" w:rsidP="0088286A">
      <w:pPr>
        <w:spacing w:line="240" w:lineRule="auto"/>
        <w:jc w:val="both"/>
        <w:rPr>
          <w:rFonts w:ascii="Times New Roman" w:eastAsia="Times New Roman" w:hAnsi="Times New Roman" w:cs="Times New Roman"/>
        </w:rPr>
      </w:pPr>
    </w:p>
    <w:p w14:paraId="5A2BCB83" w14:textId="5D2B3435" w:rsidR="00662E9F" w:rsidRDefault="00662E9F" w:rsidP="0088286A">
      <w:pPr>
        <w:spacing w:line="240" w:lineRule="auto"/>
        <w:jc w:val="both"/>
        <w:rPr>
          <w:rFonts w:ascii="Times New Roman" w:eastAsia="Times New Roman" w:hAnsi="Times New Roman" w:cs="Times New Roman"/>
        </w:rPr>
      </w:pPr>
    </w:p>
    <w:p w14:paraId="5D7ECA5E" w14:textId="64264E50" w:rsidR="00662E9F" w:rsidRDefault="00662E9F" w:rsidP="0088286A">
      <w:pPr>
        <w:spacing w:line="240" w:lineRule="auto"/>
        <w:jc w:val="both"/>
        <w:rPr>
          <w:rFonts w:ascii="Times New Roman" w:eastAsia="Times New Roman" w:hAnsi="Times New Roman" w:cs="Times New Roman"/>
        </w:rPr>
      </w:pPr>
    </w:p>
    <w:p w14:paraId="2C974EEC" w14:textId="43BB70E0" w:rsidR="00662E9F" w:rsidRDefault="00662E9F" w:rsidP="0088286A">
      <w:pPr>
        <w:spacing w:line="240" w:lineRule="auto"/>
        <w:jc w:val="both"/>
        <w:rPr>
          <w:rFonts w:ascii="Times New Roman" w:eastAsia="Times New Roman" w:hAnsi="Times New Roman" w:cs="Times New Roman"/>
        </w:rPr>
      </w:pPr>
    </w:p>
    <w:p w14:paraId="08E6239C" w14:textId="7FF0D02A" w:rsidR="00662E9F" w:rsidRDefault="00662E9F" w:rsidP="0088286A">
      <w:pPr>
        <w:spacing w:line="240" w:lineRule="auto"/>
        <w:jc w:val="both"/>
        <w:rPr>
          <w:rFonts w:ascii="Times New Roman" w:eastAsia="Times New Roman" w:hAnsi="Times New Roman" w:cs="Times New Roman"/>
        </w:rPr>
      </w:pPr>
    </w:p>
    <w:p w14:paraId="546ED9D0" w14:textId="3BA6D276" w:rsidR="00662E9F" w:rsidRDefault="00662E9F" w:rsidP="0088286A">
      <w:pPr>
        <w:spacing w:line="240" w:lineRule="auto"/>
        <w:jc w:val="both"/>
        <w:rPr>
          <w:rFonts w:ascii="Times New Roman" w:eastAsia="Times New Roman" w:hAnsi="Times New Roman" w:cs="Times New Roman"/>
        </w:rPr>
      </w:pPr>
    </w:p>
    <w:p w14:paraId="09E4C0CD" w14:textId="4477CEE0" w:rsidR="00662E9F" w:rsidRDefault="00662E9F" w:rsidP="0088286A">
      <w:pPr>
        <w:spacing w:line="240" w:lineRule="auto"/>
        <w:jc w:val="both"/>
        <w:rPr>
          <w:rFonts w:ascii="Times New Roman" w:eastAsia="Times New Roman" w:hAnsi="Times New Roman" w:cs="Times New Roman"/>
        </w:rPr>
      </w:pPr>
    </w:p>
    <w:p w14:paraId="43482DE2" w14:textId="43150E05" w:rsidR="00662E9F" w:rsidRDefault="00662E9F" w:rsidP="0088286A">
      <w:pPr>
        <w:spacing w:line="240" w:lineRule="auto"/>
        <w:jc w:val="both"/>
        <w:rPr>
          <w:rFonts w:ascii="Times New Roman" w:eastAsia="Times New Roman" w:hAnsi="Times New Roman" w:cs="Times New Roman"/>
        </w:rPr>
      </w:pPr>
    </w:p>
    <w:p w14:paraId="19C7A445" w14:textId="1AF5A55D" w:rsidR="00662E9F" w:rsidRDefault="00662E9F" w:rsidP="0088286A">
      <w:pPr>
        <w:spacing w:line="240" w:lineRule="auto"/>
        <w:jc w:val="both"/>
        <w:rPr>
          <w:rFonts w:ascii="Times New Roman" w:eastAsia="Times New Roman" w:hAnsi="Times New Roman" w:cs="Times New Roman"/>
        </w:rPr>
      </w:pPr>
    </w:p>
    <w:p w14:paraId="5CD5A066" w14:textId="0A774B11" w:rsidR="00662E9F" w:rsidRDefault="00662E9F" w:rsidP="0088286A">
      <w:pPr>
        <w:spacing w:line="240" w:lineRule="auto"/>
        <w:jc w:val="both"/>
        <w:rPr>
          <w:rFonts w:ascii="Times New Roman" w:eastAsia="Times New Roman" w:hAnsi="Times New Roman" w:cs="Times New Roman"/>
        </w:rPr>
      </w:pPr>
    </w:p>
    <w:p w14:paraId="2FE08683" w14:textId="77777777" w:rsidR="00662E9F" w:rsidRPr="0088286A" w:rsidRDefault="00662E9F" w:rsidP="0088286A">
      <w:pPr>
        <w:spacing w:line="240" w:lineRule="auto"/>
        <w:jc w:val="both"/>
        <w:rPr>
          <w:rFonts w:ascii="Times New Roman" w:eastAsia="Times New Roman" w:hAnsi="Times New Roman" w:cs="Times New Roman"/>
        </w:rPr>
      </w:pPr>
    </w:p>
    <w:p w14:paraId="462F2D20" w14:textId="0D0B22CF" w:rsidR="0006354B" w:rsidRPr="00781DC3" w:rsidRDefault="0088286A" w:rsidP="00781DC3">
      <w:pPr>
        <w:pStyle w:val="ListParagraph"/>
        <w:numPr>
          <w:ilvl w:val="0"/>
          <w:numId w:val="2"/>
        </w:numPr>
        <w:spacing w:line="240" w:lineRule="auto"/>
        <w:jc w:val="both"/>
        <w:rPr>
          <w:rFonts w:ascii="Times New Roman" w:eastAsia="Times New Roman" w:hAnsi="Times New Roman" w:cs="Times New Roman"/>
          <w:color w:val="8064A2" w:themeColor="accent4"/>
        </w:rPr>
      </w:pPr>
      <w:r w:rsidRPr="00781DC3">
        <w:rPr>
          <w:rFonts w:ascii="Times New Roman" w:eastAsia="Times New Roman" w:hAnsi="Times New Roman" w:cs="Times New Roman"/>
          <w:b/>
          <w:color w:val="8064A2" w:themeColor="accent4"/>
        </w:rPr>
        <w:lastRenderedPageBreak/>
        <w:t>Nägemiseta nägemine</w:t>
      </w:r>
    </w:p>
    <w:p w14:paraId="1AE2FC12" w14:textId="77777777" w:rsidR="0006354B" w:rsidRPr="0088286A" w:rsidRDefault="0006354B" w:rsidP="0088286A">
      <w:pPr>
        <w:spacing w:line="240" w:lineRule="auto"/>
        <w:rPr>
          <w:rFonts w:ascii="Times New Roman" w:eastAsia="Times New Roman" w:hAnsi="Times New Roman" w:cs="Times New Roman"/>
        </w:rPr>
      </w:pPr>
    </w:p>
    <w:p w14:paraId="10ECF10B" w14:textId="03194436" w:rsidR="0006354B" w:rsidRPr="00984D53" w:rsidRDefault="0088286A" w:rsidP="0088286A">
      <w:pPr>
        <w:spacing w:line="240" w:lineRule="auto"/>
        <w:jc w:val="both"/>
        <w:rPr>
          <w:rFonts w:ascii="Times New Roman" w:eastAsia="Times New Roman" w:hAnsi="Times New Roman" w:cs="Times New Roman"/>
        </w:rPr>
      </w:pPr>
      <w:r w:rsidRPr="00984D53">
        <w:rPr>
          <w:rFonts w:ascii="Times New Roman" w:eastAsia="Times New Roman" w:hAnsi="Times New Roman" w:cs="Times New Roman"/>
        </w:rPr>
        <w:t xml:space="preserve">Arutage </w:t>
      </w:r>
      <w:r w:rsidR="00984D53" w:rsidRPr="00984D53">
        <w:rPr>
          <w:rFonts w:ascii="Times New Roman" w:hAnsi="Times New Roman" w:cs="Times New Roman"/>
        </w:rPr>
        <w:t xml:space="preserve">videotunnis </w:t>
      </w:r>
      <w:r w:rsidRPr="00984D53">
        <w:rPr>
          <w:rFonts w:ascii="Times New Roman" w:eastAsia="Times New Roman" w:hAnsi="Times New Roman" w:cs="Times New Roman"/>
        </w:rPr>
        <w:t xml:space="preserve">küsimuste üle: “Milleks on silmad inimesele vajalikud?”, “Miks on vaja silmi hoida?”, “Kuidas hoida oma silmi?”, “Kuidas silmad puhkavad?”, “Mida Sa silmadega siis teed, kui tahad, et need puhkaksid?”, “Mida tuleb teha, kui nägemine halveneb ja kõike enam “teravalt” ei näe?”, “Kas Sina oled silmaarsti juures käinud?”, “Kuidas silmaarst kontrollib Sinu nägemist?” “Miks mõned inimesed ei näe?”, “Kuidas liiguvad/kirjutavad/loevad pimedad inimesed?”. </w:t>
      </w:r>
    </w:p>
    <w:p w14:paraId="684E6EF9" w14:textId="77777777" w:rsidR="00984D53" w:rsidRPr="00984D53" w:rsidRDefault="00984D53" w:rsidP="00984D53">
      <w:pPr>
        <w:spacing w:line="240" w:lineRule="auto"/>
        <w:jc w:val="both"/>
        <w:rPr>
          <w:rFonts w:ascii="Times New Roman" w:eastAsia="Times New Roman" w:hAnsi="Times New Roman" w:cs="Times New Roman"/>
        </w:rPr>
      </w:pPr>
    </w:p>
    <w:p w14:paraId="1AB58A14" w14:textId="0887D499" w:rsidR="00984D53" w:rsidRPr="00984D53" w:rsidRDefault="00662E9F" w:rsidP="00984D53">
      <w:pPr>
        <w:pStyle w:val="NormalWeb"/>
        <w:spacing w:before="0" w:beforeAutospacing="0" w:after="0" w:afterAutospacing="0"/>
        <w:jc w:val="both"/>
        <w:rPr>
          <w:sz w:val="22"/>
          <w:szCs w:val="22"/>
        </w:rPr>
      </w:pPr>
      <w:r w:rsidRPr="00984D53">
        <w:rPr>
          <w:noProof/>
          <w:sz w:val="22"/>
          <w:szCs w:val="22"/>
        </w:rPr>
        <w:drawing>
          <wp:anchor distT="114300" distB="114300" distL="114300" distR="114300" simplePos="0" relativeHeight="251665408" behindDoc="0" locked="0" layoutInCell="1" hidden="0" allowOverlap="1" wp14:anchorId="33D14FFC" wp14:editId="72856F98">
            <wp:simplePos x="0" y="0"/>
            <wp:positionH relativeFrom="column">
              <wp:posOffset>19050</wp:posOffset>
            </wp:positionH>
            <wp:positionV relativeFrom="paragraph">
              <wp:posOffset>72390</wp:posOffset>
            </wp:positionV>
            <wp:extent cx="1384300" cy="1028700"/>
            <wp:effectExtent l="0" t="0" r="6350" b="0"/>
            <wp:wrapSquare wrapText="bothSides" distT="114300" distB="11430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1384300" cy="1028700"/>
                    </a:xfrm>
                    <a:prstGeom prst="rect">
                      <a:avLst/>
                    </a:prstGeom>
                    <a:ln/>
                  </pic:spPr>
                </pic:pic>
              </a:graphicData>
            </a:graphic>
            <wp14:sizeRelH relativeFrom="margin">
              <wp14:pctWidth>0</wp14:pctWidth>
            </wp14:sizeRelH>
            <wp14:sizeRelV relativeFrom="margin">
              <wp14:pctHeight>0</wp14:pctHeight>
            </wp14:sizeRelV>
          </wp:anchor>
        </w:drawing>
      </w:r>
      <w:r w:rsidR="00984D53" w:rsidRPr="00984D53">
        <w:rPr>
          <w:sz w:val="22"/>
          <w:szCs w:val="22"/>
        </w:rPr>
        <w:t>Nägemispuude olemuse selgitamiseks paluge õpilastel kinniseotud silmadega joonistada ka mõnda eset või kirjutada enda nime ning näidata seda ekraanil ka teistele. </w:t>
      </w:r>
    </w:p>
    <w:p w14:paraId="464D030B" w14:textId="417EDB56" w:rsidR="0006354B" w:rsidRPr="00984D53" w:rsidRDefault="0006354B" w:rsidP="0088286A">
      <w:pPr>
        <w:spacing w:line="240" w:lineRule="auto"/>
        <w:jc w:val="both"/>
        <w:rPr>
          <w:rFonts w:ascii="Times New Roman" w:eastAsia="Times New Roman" w:hAnsi="Times New Roman" w:cs="Times New Roman"/>
          <w:lang w:val="et-EE"/>
        </w:rPr>
      </w:pPr>
    </w:p>
    <w:p w14:paraId="137A902B" w14:textId="01CEBF9E" w:rsidR="0006354B" w:rsidRPr="00984D53" w:rsidRDefault="0088286A" w:rsidP="0088286A">
      <w:pPr>
        <w:spacing w:line="240" w:lineRule="auto"/>
        <w:jc w:val="center"/>
        <w:rPr>
          <w:rFonts w:ascii="Times New Roman" w:eastAsia="Playfair Display" w:hAnsi="Times New Roman" w:cs="Times New Roman"/>
          <w:bCs/>
          <w:color w:val="8064A2" w:themeColor="accent4"/>
        </w:rPr>
      </w:pPr>
      <w:r w:rsidRPr="00984D53">
        <w:rPr>
          <w:rFonts w:ascii="Times New Roman" w:eastAsia="Playfair Display" w:hAnsi="Times New Roman" w:cs="Times New Roman"/>
          <w:bCs/>
          <w:color w:val="8064A2" w:themeColor="accent4"/>
        </w:rPr>
        <w:t xml:space="preserve">Mida rohkem oleme saanud proovida olukordi, mis on osade inimeste jaoks igapäevased, siis seda paremini oskame neid mõista ja olla nende ning nende lähedastega empaatilised.  </w:t>
      </w:r>
    </w:p>
    <w:p w14:paraId="5FF98CEC" w14:textId="44E6A1FB" w:rsidR="0006354B" w:rsidRDefault="0006354B" w:rsidP="0088286A">
      <w:pPr>
        <w:spacing w:line="240" w:lineRule="auto"/>
        <w:rPr>
          <w:rFonts w:ascii="Times New Roman" w:eastAsia="Times New Roman" w:hAnsi="Times New Roman" w:cs="Times New Roman"/>
          <w:b/>
          <w:color w:val="8064A2" w:themeColor="accent4"/>
        </w:rPr>
      </w:pPr>
    </w:p>
    <w:p w14:paraId="65143681" w14:textId="537BD2C5" w:rsidR="00984D53" w:rsidRDefault="00984D53" w:rsidP="0088286A">
      <w:pPr>
        <w:spacing w:line="240" w:lineRule="auto"/>
        <w:rPr>
          <w:rFonts w:ascii="Times New Roman" w:eastAsia="Times New Roman" w:hAnsi="Times New Roman" w:cs="Times New Roman"/>
          <w:b/>
          <w:color w:val="674EA7"/>
        </w:rPr>
      </w:pPr>
    </w:p>
    <w:p w14:paraId="5051BC96" w14:textId="77777777" w:rsidR="00984D53" w:rsidRDefault="00984D53" w:rsidP="0088286A">
      <w:pPr>
        <w:spacing w:line="240" w:lineRule="auto"/>
        <w:rPr>
          <w:rFonts w:ascii="Times New Roman" w:eastAsia="Times New Roman" w:hAnsi="Times New Roman" w:cs="Times New Roman"/>
          <w:b/>
          <w:color w:val="674EA7"/>
        </w:rPr>
      </w:pPr>
    </w:p>
    <w:p w14:paraId="03A028A2" w14:textId="0CF991FF" w:rsidR="0006354B" w:rsidRPr="00662E9F" w:rsidRDefault="0088286A" w:rsidP="0088286A">
      <w:pPr>
        <w:spacing w:line="240" w:lineRule="auto"/>
        <w:rPr>
          <w:rFonts w:ascii="Times New Roman" w:eastAsia="Times New Roman" w:hAnsi="Times New Roman" w:cs="Times New Roman"/>
          <w:b/>
          <w:color w:val="8064A2" w:themeColor="accent4"/>
        </w:rPr>
      </w:pPr>
      <w:r w:rsidRPr="00662E9F">
        <w:rPr>
          <w:rFonts w:ascii="Times New Roman" w:eastAsia="Times New Roman" w:hAnsi="Times New Roman" w:cs="Times New Roman"/>
          <w:b/>
          <w:color w:val="8064A2" w:themeColor="accent4"/>
        </w:rPr>
        <w:t xml:space="preserve">8. “Kui märkad inimeses vaid tema erivajadust, siis jääb sul nägemata tema ...” </w:t>
      </w:r>
    </w:p>
    <w:p w14:paraId="32437BBC" w14:textId="362188BD" w:rsidR="0006354B" w:rsidRPr="0088286A" w:rsidRDefault="00662E9F" w:rsidP="0088286A">
      <w:pPr>
        <w:spacing w:line="240" w:lineRule="auto"/>
        <w:rPr>
          <w:rFonts w:ascii="Times New Roman" w:eastAsia="Times New Roman" w:hAnsi="Times New Roman" w:cs="Times New Roman"/>
          <w:b/>
          <w:color w:val="674EA7"/>
        </w:rPr>
      </w:pPr>
      <w:r w:rsidRPr="0088286A">
        <w:rPr>
          <w:noProof/>
        </w:rPr>
        <w:drawing>
          <wp:anchor distT="114300" distB="114300" distL="114300" distR="114300" simplePos="0" relativeHeight="251666432" behindDoc="0" locked="0" layoutInCell="1" hidden="0" allowOverlap="1" wp14:anchorId="251DF2AB" wp14:editId="74DA96E7">
            <wp:simplePos x="0" y="0"/>
            <wp:positionH relativeFrom="column">
              <wp:posOffset>-63500</wp:posOffset>
            </wp:positionH>
            <wp:positionV relativeFrom="paragraph">
              <wp:posOffset>134620</wp:posOffset>
            </wp:positionV>
            <wp:extent cx="1962498" cy="1599571"/>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1962498" cy="1599571"/>
                    </a:xfrm>
                    <a:prstGeom prst="rect">
                      <a:avLst/>
                    </a:prstGeom>
                    <a:ln/>
                  </pic:spPr>
                </pic:pic>
              </a:graphicData>
            </a:graphic>
          </wp:anchor>
        </w:drawing>
      </w:r>
    </w:p>
    <w:p w14:paraId="7B5DCEB7" w14:textId="41F1DC8A" w:rsidR="00AC2900" w:rsidRDefault="00984D53" w:rsidP="0088286A">
      <w:pPr>
        <w:spacing w:line="240" w:lineRule="auto"/>
        <w:jc w:val="both"/>
        <w:rPr>
          <w:rFonts w:ascii="Times New Roman" w:eastAsia="Times New Roman" w:hAnsi="Times New Roman" w:cs="Times New Roman"/>
        </w:rPr>
      </w:pPr>
      <w:r w:rsidRPr="00984D53">
        <w:rPr>
          <w:rFonts w:ascii="Times New Roman" w:hAnsi="Times New Roman" w:cs="Times New Roman"/>
        </w:rPr>
        <w:t xml:space="preserve">Paluge igal õpilastel kodus välja printida või paberile joonistada </w:t>
      </w:r>
      <w:hyperlink r:id="rId23" w:history="1">
        <w:r w:rsidR="0088286A" w:rsidRPr="0037735D">
          <w:rPr>
            <w:rStyle w:val="Hyperlink"/>
            <w:rFonts w:ascii="Times New Roman" w:eastAsia="Times New Roman" w:hAnsi="Times New Roman" w:cs="Times New Roman"/>
          </w:rPr>
          <w:t>südame pusle.</w:t>
        </w:r>
      </w:hyperlink>
      <w:r w:rsidR="0088286A" w:rsidRPr="00984D53">
        <w:rPr>
          <w:rFonts w:ascii="Times New Roman" w:eastAsia="Times New Roman" w:hAnsi="Times New Roman" w:cs="Times New Roman"/>
        </w:rPr>
        <w:t xml:space="preserve"> Soovi korral võite paluda õpilastel lõigata pusle tükikesteks </w:t>
      </w:r>
      <w:r w:rsidR="0088286A" w:rsidRPr="0088286A">
        <w:rPr>
          <w:rFonts w:ascii="Times New Roman" w:eastAsia="Times New Roman" w:hAnsi="Times New Roman" w:cs="Times New Roman"/>
        </w:rPr>
        <w:t xml:space="preserve">ning hiljem see kleepida taas aluspaberile kokku, kuid selle etapi võib ka vahele jätta. Paluge kõik tükid ära värvida ning kirjutada igale tükikesele üks sõna, mis lõpetaks lauset “Kui märkad inimeses vaid tema erivajadust, siis jääb sul nägemata tema…”. Näiteks: headus, julgus, naeratus jne. </w:t>
      </w:r>
    </w:p>
    <w:p w14:paraId="61EEAD91" w14:textId="5D94E65A" w:rsidR="0006354B" w:rsidRPr="0088286A" w:rsidRDefault="00650784" w:rsidP="0088286A">
      <w:pPr>
        <w:spacing w:line="240" w:lineRule="auto"/>
        <w:jc w:val="both"/>
        <w:rPr>
          <w:rFonts w:ascii="Times New Roman" w:eastAsia="Times New Roman" w:hAnsi="Times New Roman" w:cs="Times New Roman"/>
          <w:b/>
        </w:rPr>
      </w:pPr>
      <w:r w:rsidRPr="00650784">
        <w:rPr>
          <w:rFonts w:ascii="Times New Roman" w:eastAsia="Times New Roman" w:hAnsi="Times New Roman" w:cs="Times New Roman"/>
        </w:rPr>
        <w:t>Kui distantsõpe lõpeb, saate panna valminud tööd stendile ning soovi korral lisada juurde</w:t>
      </w:r>
      <w:r w:rsidR="0088286A" w:rsidRPr="0088286A">
        <w:rPr>
          <w:rFonts w:ascii="Times New Roman" w:eastAsia="Times New Roman" w:hAnsi="Times New Roman" w:cs="Times New Roman"/>
        </w:rPr>
        <w:t xml:space="preserve"> </w:t>
      </w:r>
      <w:hyperlink r:id="rId24" w:history="1">
        <w:r w:rsidR="0088286A" w:rsidRPr="006C7AF9">
          <w:rPr>
            <w:rStyle w:val="Hyperlink"/>
            <w:rFonts w:ascii="Times New Roman" w:eastAsia="Times New Roman" w:hAnsi="Times New Roman" w:cs="Times New Roman"/>
          </w:rPr>
          <w:t>pealkiri</w:t>
        </w:r>
      </w:hyperlink>
      <w:r w:rsidR="0088286A" w:rsidRPr="0088286A">
        <w:rPr>
          <w:rFonts w:ascii="Times New Roman" w:eastAsia="Times New Roman" w:hAnsi="Times New Roman" w:cs="Times New Roman"/>
        </w:rPr>
        <w:t xml:space="preserve">. </w:t>
      </w:r>
    </w:p>
    <w:p w14:paraId="1C857E73" w14:textId="77777777" w:rsidR="0006354B" w:rsidRPr="0088286A" w:rsidRDefault="0006354B" w:rsidP="0088286A">
      <w:pPr>
        <w:spacing w:line="240" w:lineRule="auto"/>
        <w:rPr>
          <w:rFonts w:ascii="Times New Roman" w:eastAsia="Times New Roman" w:hAnsi="Times New Roman" w:cs="Times New Roman"/>
          <w:b/>
        </w:rPr>
      </w:pPr>
    </w:p>
    <w:p w14:paraId="4850D566" w14:textId="77777777" w:rsidR="0006354B" w:rsidRPr="0088286A" w:rsidRDefault="0006354B" w:rsidP="0088286A">
      <w:pPr>
        <w:spacing w:line="240" w:lineRule="auto"/>
        <w:rPr>
          <w:rFonts w:ascii="Times New Roman" w:eastAsia="Times New Roman" w:hAnsi="Times New Roman" w:cs="Times New Roman"/>
          <w:b/>
        </w:rPr>
      </w:pPr>
    </w:p>
    <w:p w14:paraId="601778CD" w14:textId="77777777" w:rsidR="0006354B" w:rsidRPr="0088286A" w:rsidRDefault="0006354B" w:rsidP="0088286A">
      <w:pPr>
        <w:spacing w:line="240" w:lineRule="auto"/>
        <w:rPr>
          <w:rFonts w:ascii="Times New Roman" w:eastAsia="Times New Roman" w:hAnsi="Times New Roman" w:cs="Times New Roman"/>
          <w:b/>
          <w:color w:val="FF0000"/>
        </w:rPr>
      </w:pPr>
    </w:p>
    <w:p w14:paraId="1F4E5924" w14:textId="77777777" w:rsidR="0006354B" w:rsidRPr="0088286A" w:rsidRDefault="0006354B" w:rsidP="0088286A">
      <w:pPr>
        <w:spacing w:line="240" w:lineRule="auto"/>
        <w:rPr>
          <w:rFonts w:ascii="Times New Roman" w:eastAsia="Times New Roman" w:hAnsi="Times New Roman" w:cs="Times New Roman"/>
          <w:b/>
          <w:color w:val="FF0000"/>
        </w:rPr>
      </w:pPr>
    </w:p>
    <w:p w14:paraId="1BBE7CEB" w14:textId="77777777" w:rsidR="0006354B" w:rsidRPr="0088286A" w:rsidRDefault="0088286A" w:rsidP="0088286A">
      <w:pPr>
        <w:spacing w:line="240" w:lineRule="auto"/>
        <w:jc w:val="both"/>
        <w:rPr>
          <w:rFonts w:ascii="Times New Roman" w:eastAsia="Times New Roman" w:hAnsi="Times New Roman" w:cs="Times New Roman"/>
          <w:b/>
          <w:color w:val="FF0000"/>
        </w:rPr>
      </w:pPr>
      <w:r w:rsidRPr="0088286A">
        <w:rPr>
          <w:rFonts w:ascii="Times New Roman" w:eastAsia="Times New Roman" w:hAnsi="Times New Roman" w:cs="Times New Roman"/>
          <w:b/>
          <w:color w:val="FF0000"/>
        </w:rPr>
        <w:t xml:space="preserve"> </w:t>
      </w:r>
    </w:p>
    <w:p w14:paraId="75CAF7BE" w14:textId="77777777" w:rsidR="0006354B" w:rsidRPr="00781DC3" w:rsidRDefault="0088286A" w:rsidP="0088286A">
      <w:pPr>
        <w:spacing w:line="240" w:lineRule="auto"/>
        <w:jc w:val="right"/>
        <w:rPr>
          <w:rFonts w:ascii="Times New Roman" w:eastAsia="Times New Roman" w:hAnsi="Times New Roman" w:cs="Times New Roman"/>
          <w:i/>
          <w:iCs/>
        </w:rPr>
      </w:pPr>
      <w:r w:rsidRPr="00781DC3">
        <w:rPr>
          <w:rFonts w:ascii="Times New Roman" w:eastAsia="Times New Roman" w:hAnsi="Times New Roman" w:cs="Times New Roman"/>
          <w:i/>
          <w:iCs/>
        </w:rPr>
        <w:t xml:space="preserve">Tunnikava koostaja: </w:t>
      </w:r>
      <w:proofErr w:type="spellStart"/>
      <w:r w:rsidRPr="00781DC3">
        <w:rPr>
          <w:rFonts w:ascii="Times New Roman" w:eastAsia="Times New Roman" w:hAnsi="Times New Roman" w:cs="Times New Roman"/>
          <w:i/>
          <w:iCs/>
        </w:rPr>
        <w:t>Saskia</w:t>
      </w:r>
      <w:proofErr w:type="spellEnd"/>
      <w:r w:rsidRPr="00781DC3">
        <w:rPr>
          <w:rFonts w:ascii="Times New Roman" w:eastAsia="Times New Roman" w:hAnsi="Times New Roman" w:cs="Times New Roman"/>
          <w:i/>
          <w:iCs/>
        </w:rPr>
        <w:t xml:space="preserve"> Muru</w:t>
      </w:r>
    </w:p>
    <w:p w14:paraId="068F32F5" w14:textId="77777777" w:rsidR="0006354B" w:rsidRPr="0088286A" w:rsidRDefault="0006354B" w:rsidP="0088286A">
      <w:pPr>
        <w:spacing w:line="240" w:lineRule="auto"/>
        <w:rPr>
          <w:rFonts w:ascii="Times New Roman" w:eastAsia="Times New Roman" w:hAnsi="Times New Roman" w:cs="Times New Roman"/>
          <w:b/>
          <w:color w:val="FF0000"/>
        </w:rPr>
      </w:pPr>
    </w:p>
    <w:sectPr w:rsidR="0006354B" w:rsidRPr="0088286A" w:rsidSect="0088286A">
      <w:headerReference w:type="default" r:id="rId25"/>
      <w:footerReference w:type="default" r:id="rId26"/>
      <w:pgSz w:w="11909" w:h="16834"/>
      <w:pgMar w:top="1440" w:right="1440" w:bottom="1440" w:left="1440" w:header="720" w:footer="522"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582810" w14:textId="77777777" w:rsidR="00CB3538" w:rsidRDefault="00CB3538">
      <w:pPr>
        <w:spacing w:line="240" w:lineRule="auto"/>
      </w:pPr>
      <w:r>
        <w:separator/>
      </w:r>
    </w:p>
  </w:endnote>
  <w:endnote w:type="continuationSeparator" w:id="0">
    <w:p w14:paraId="48249CAC" w14:textId="77777777" w:rsidR="00CB3538" w:rsidRDefault="00CB35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layfair Display">
    <w:altName w:val="﷽﷽﷽﷽﷽﷽﷽﷽"/>
    <w:panose1 w:val="00000500000000000000"/>
    <w:charset w:val="4D"/>
    <w:family w:val="auto"/>
    <w:pitch w:val="variable"/>
    <w:sig w:usb0="00000207" w:usb1="00000000" w:usb2="00000000" w:usb3="00000000" w:csb0="000000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343E6" w14:textId="77520E64" w:rsidR="00984D53" w:rsidRDefault="00984D53">
    <w:pPr>
      <w:jc w:val="both"/>
    </w:pPr>
    <w:r>
      <w:rPr>
        <w:rFonts w:ascii="Times New Roman" w:eastAsia="Times New Roman" w:hAnsi="Times New Roman" w:cs="Times New Roman"/>
        <w:noProof/>
      </w:rPr>
      <w:drawing>
        <wp:anchor distT="0" distB="0" distL="114300" distR="114300" simplePos="0" relativeHeight="251661312" behindDoc="0" locked="0" layoutInCell="1" allowOverlap="1" wp14:anchorId="21FF1D06" wp14:editId="0949734D">
          <wp:simplePos x="0" y="0"/>
          <wp:positionH relativeFrom="column">
            <wp:posOffset>-158750</wp:posOffset>
          </wp:positionH>
          <wp:positionV relativeFrom="paragraph">
            <wp:posOffset>24765</wp:posOffset>
          </wp:positionV>
          <wp:extent cx="6024880" cy="909320"/>
          <wp:effectExtent l="0" t="0" r="0" b="508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14365" r="551" b="10497"/>
                  <a:stretch/>
                </pic:blipFill>
                <pic:spPr bwMode="auto">
                  <a:xfrm>
                    <a:off x="0" y="0"/>
                    <a:ext cx="6024880" cy="909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8F2A8D" w14:textId="77777777" w:rsidR="00CB3538" w:rsidRDefault="00CB3538">
      <w:pPr>
        <w:spacing w:line="240" w:lineRule="auto"/>
      </w:pPr>
      <w:r>
        <w:separator/>
      </w:r>
    </w:p>
  </w:footnote>
  <w:footnote w:type="continuationSeparator" w:id="0">
    <w:p w14:paraId="6DB1795E" w14:textId="77777777" w:rsidR="00CB3538" w:rsidRDefault="00CB35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0B79D" w14:textId="511ED5DA" w:rsidR="00984D53" w:rsidRDefault="00984D53">
    <w:r>
      <w:rPr>
        <w:noProof/>
      </w:rPr>
      <w:drawing>
        <wp:anchor distT="0" distB="0" distL="114300" distR="114300" simplePos="0" relativeHeight="251659264" behindDoc="1" locked="0" layoutInCell="1" allowOverlap="1" wp14:anchorId="26FEFD30" wp14:editId="264279C4">
          <wp:simplePos x="0" y="0"/>
          <wp:positionH relativeFrom="column">
            <wp:posOffset>-95250</wp:posOffset>
          </wp:positionH>
          <wp:positionV relativeFrom="paragraph">
            <wp:posOffset>184150</wp:posOffset>
          </wp:positionV>
          <wp:extent cx="6024880" cy="844550"/>
          <wp:effectExtent l="0" t="0" r="0" b="0"/>
          <wp:wrapTight wrapText="bothSides">
            <wp:wrapPolygon edited="0">
              <wp:start x="0" y="0"/>
              <wp:lineTo x="0" y="20950"/>
              <wp:lineTo x="21513" y="20950"/>
              <wp:lineTo x="2151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b="29834"/>
                  <a:stretch/>
                </pic:blipFill>
                <pic:spPr bwMode="auto">
                  <a:xfrm>
                    <a:off x="0" y="0"/>
                    <a:ext cx="6024880" cy="84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536C04"/>
    <w:multiLevelType w:val="hybridMultilevel"/>
    <w:tmpl w:val="EFD6AC2E"/>
    <w:lvl w:ilvl="0" w:tplc="B0400F00">
      <w:start w:val="6"/>
      <w:numFmt w:val="decimal"/>
      <w:lvlText w:val="%1."/>
      <w:lvlJc w:val="left"/>
      <w:pPr>
        <w:ind w:left="720" w:hanging="360"/>
      </w:pPr>
      <w:rPr>
        <w:rFonts w:hint="default"/>
        <w:color w:val="674EA7"/>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715D5D8C"/>
    <w:multiLevelType w:val="hybridMultilevel"/>
    <w:tmpl w:val="CABAFBD4"/>
    <w:lvl w:ilvl="0" w:tplc="A9886A94">
      <w:start w:val="1"/>
      <w:numFmt w:val="decimal"/>
      <w:lvlText w:val="%1."/>
      <w:lvlJc w:val="left"/>
      <w:pPr>
        <w:ind w:left="720" w:hanging="360"/>
      </w:pPr>
      <w:rPr>
        <w:rFonts w:hint="default"/>
        <w:b/>
        <w:bCs/>
        <w:color w:val="7030A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54B"/>
    <w:rsid w:val="0006354B"/>
    <w:rsid w:val="0037735D"/>
    <w:rsid w:val="003C4924"/>
    <w:rsid w:val="005D541F"/>
    <w:rsid w:val="00650784"/>
    <w:rsid w:val="00662E9F"/>
    <w:rsid w:val="006C7AF9"/>
    <w:rsid w:val="006D02A7"/>
    <w:rsid w:val="00781DC3"/>
    <w:rsid w:val="00870B89"/>
    <w:rsid w:val="0088286A"/>
    <w:rsid w:val="008C4034"/>
    <w:rsid w:val="00984D53"/>
    <w:rsid w:val="00A72CBE"/>
    <w:rsid w:val="00AC2900"/>
    <w:rsid w:val="00BA43DD"/>
    <w:rsid w:val="00CB353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A7771"/>
  <w15:docId w15:val="{D594780F-907F-4107-BAC0-12AF8C13D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t"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8286A"/>
    <w:pPr>
      <w:tabs>
        <w:tab w:val="center" w:pos="4513"/>
        <w:tab w:val="right" w:pos="9026"/>
      </w:tabs>
      <w:spacing w:line="240" w:lineRule="auto"/>
    </w:pPr>
  </w:style>
  <w:style w:type="character" w:customStyle="1" w:styleId="HeaderChar">
    <w:name w:val="Header Char"/>
    <w:basedOn w:val="DefaultParagraphFont"/>
    <w:link w:val="Header"/>
    <w:uiPriority w:val="99"/>
    <w:rsid w:val="0088286A"/>
  </w:style>
  <w:style w:type="paragraph" w:styleId="Footer">
    <w:name w:val="footer"/>
    <w:basedOn w:val="Normal"/>
    <w:link w:val="FooterChar"/>
    <w:uiPriority w:val="99"/>
    <w:unhideWhenUsed/>
    <w:rsid w:val="0088286A"/>
    <w:pPr>
      <w:tabs>
        <w:tab w:val="center" w:pos="4513"/>
        <w:tab w:val="right" w:pos="9026"/>
      </w:tabs>
      <w:spacing w:line="240" w:lineRule="auto"/>
    </w:pPr>
  </w:style>
  <w:style w:type="character" w:customStyle="1" w:styleId="FooterChar">
    <w:name w:val="Footer Char"/>
    <w:basedOn w:val="DefaultParagraphFont"/>
    <w:link w:val="Footer"/>
    <w:uiPriority w:val="99"/>
    <w:rsid w:val="0088286A"/>
  </w:style>
  <w:style w:type="paragraph" w:styleId="ListParagraph">
    <w:name w:val="List Paragraph"/>
    <w:basedOn w:val="Normal"/>
    <w:uiPriority w:val="34"/>
    <w:qFormat/>
    <w:rsid w:val="0088286A"/>
    <w:pPr>
      <w:ind w:left="720"/>
      <w:contextualSpacing/>
    </w:pPr>
  </w:style>
  <w:style w:type="paragraph" w:styleId="NormalWeb">
    <w:name w:val="Normal (Web)"/>
    <w:basedOn w:val="Normal"/>
    <w:uiPriority w:val="99"/>
    <w:semiHidden/>
    <w:unhideWhenUsed/>
    <w:rsid w:val="00984D53"/>
    <w:pPr>
      <w:spacing w:before="100" w:beforeAutospacing="1" w:after="100" w:afterAutospacing="1" w:line="240" w:lineRule="auto"/>
    </w:pPr>
    <w:rPr>
      <w:rFonts w:ascii="Times New Roman" w:eastAsia="Times New Roman" w:hAnsi="Times New Roman" w:cs="Times New Roman"/>
      <w:sz w:val="24"/>
      <w:szCs w:val="24"/>
      <w:lang w:val="et-EE"/>
    </w:rPr>
  </w:style>
  <w:style w:type="character" w:styleId="Hyperlink">
    <w:name w:val="Hyperlink"/>
    <w:basedOn w:val="DefaultParagraphFont"/>
    <w:uiPriority w:val="99"/>
    <w:unhideWhenUsed/>
    <w:rsid w:val="00984D53"/>
    <w:rPr>
      <w:color w:val="0000FF"/>
      <w:u w:val="single"/>
    </w:rPr>
  </w:style>
  <w:style w:type="character" w:styleId="FollowedHyperlink">
    <w:name w:val="FollowedHyperlink"/>
    <w:basedOn w:val="DefaultParagraphFont"/>
    <w:uiPriority w:val="99"/>
    <w:semiHidden/>
    <w:unhideWhenUsed/>
    <w:rsid w:val="00984D53"/>
    <w:rPr>
      <w:color w:val="800080" w:themeColor="followedHyperlink"/>
      <w:u w:val="single"/>
    </w:rPr>
  </w:style>
  <w:style w:type="character" w:styleId="UnresolvedMention">
    <w:name w:val="Unresolved Mention"/>
    <w:basedOn w:val="DefaultParagraphFont"/>
    <w:uiPriority w:val="99"/>
    <w:semiHidden/>
    <w:unhideWhenUsed/>
    <w:rsid w:val="006D02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2650963">
      <w:bodyDiv w:val="1"/>
      <w:marLeft w:val="0"/>
      <w:marRight w:val="0"/>
      <w:marTop w:val="0"/>
      <w:marBottom w:val="0"/>
      <w:divBdr>
        <w:top w:val="none" w:sz="0" w:space="0" w:color="auto"/>
        <w:left w:val="none" w:sz="0" w:space="0" w:color="auto"/>
        <w:bottom w:val="none" w:sz="0" w:space="0" w:color="auto"/>
        <w:right w:val="none" w:sz="0" w:space="0" w:color="auto"/>
      </w:divBdr>
    </w:div>
    <w:div w:id="1022240802">
      <w:bodyDiv w:val="1"/>
      <w:marLeft w:val="0"/>
      <w:marRight w:val="0"/>
      <w:marTop w:val="0"/>
      <w:marBottom w:val="0"/>
      <w:divBdr>
        <w:top w:val="none" w:sz="0" w:space="0" w:color="auto"/>
        <w:left w:val="none" w:sz="0" w:space="0" w:color="auto"/>
        <w:bottom w:val="none" w:sz="0" w:space="0" w:color="auto"/>
        <w:right w:val="none" w:sz="0" w:space="0" w:color="auto"/>
      </w:divBdr>
    </w:div>
    <w:div w:id="1345324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lastekaitseliit.ee/wp-content/uploads/2021/03/3.UKU_veebiraamat.pdf" TargetMode="External"/><Relationship Id="rId18" Type="http://schemas.openxmlformats.org/officeDocument/2006/relationships/hyperlink" Target="https://www.lastekaitseliit.ee/wp-content/uploads/2021/03/5.-Avasta-minu-maailm_kodulehekuljele.pdf"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heelofnames.com/"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astekaitseliit.ee/wp-content/uploads/2021/03/2.-URO-puuetega-inimeste-oiguste-konventsiooni-lasteparane-lahtiseletus.pdf" TargetMode="External"/><Relationship Id="rId24" Type="http://schemas.openxmlformats.org/officeDocument/2006/relationships/hyperlink" Target="https://www.lastekaitseliit.ee/wp-content/uploads/2021/03/8.Suda_-plakat.pdf" TargetMode="External"/><Relationship Id="rId5" Type="http://schemas.openxmlformats.org/officeDocument/2006/relationships/footnotes" Target="footnotes.xml"/><Relationship Id="rId15" Type="http://schemas.openxmlformats.org/officeDocument/2006/relationships/hyperlink" Target="https://www.lastekaitseliit.ee/wp-content/uploads/2021/03/4.Kaardi-sabloon.docx" TargetMode="External"/><Relationship Id="rId23" Type="http://schemas.openxmlformats.org/officeDocument/2006/relationships/hyperlink" Target="https://www.lastekaitseliit.ee/wp-content/uploads/2021/03/8.Sudame-pusle.docx"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eki.ee/dict/viipekeel/" TargetMode="External"/><Relationship Id="rId4" Type="http://schemas.openxmlformats.org/officeDocument/2006/relationships/webSettings" Target="webSettings.xml"/><Relationship Id="rId9" Type="http://schemas.openxmlformats.org/officeDocument/2006/relationships/hyperlink" Target="https://kiusamisestvabaks.ee/metoodika-igapaevaelus/tunnikavad-koolidele"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4</Pages>
  <Words>1369</Words>
  <Characters>7808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Operation Lifesaver Estonia</cp:lastModifiedBy>
  <cp:revision>9</cp:revision>
  <dcterms:created xsi:type="dcterms:W3CDTF">2021-03-04T08:59:00Z</dcterms:created>
  <dcterms:modified xsi:type="dcterms:W3CDTF">2021-03-11T08:33:00Z</dcterms:modified>
</cp:coreProperties>
</file>